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CDB6B" w14:textId="3B3B5271" w:rsidR="00E56CD4" w:rsidRDefault="008C4D14" w:rsidP="00D00C5E">
      <w:pPr>
        <w:spacing w:after="326" w:line="259" w:lineRule="auto"/>
        <w:ind w:left="51"/>
        <w:jc w:val="center"/>
      </w:pPr>
      <w:r>
        <w:rPr>
          <w:noProof/>
        </w:rPr>
        <w:softHyphen/>
      </w:r>
      <w:r>
        <w:rPr>
          <w:noProof/>
        </w:rPr>
        <w:drawing>
          <wp:inline distT="0" distB="0" distL="0" distR="0" wp14:anchorId="109EF25B" wp14:editId="04A69F71">
            <wp:extent cx="1282203" cy="55796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2621" cy="619070"/>
                    </a:xfrm>
                    <a:prstGeom prst="rect">
                      <a:avLst/>
                    </a:prstGeom>
                  </pic:spPr>
                </pic:pic>
              </a:graphicData>
            </a:graphic>
          </wp:inline>
        </w:drawing>
      </w:r>
      <w:r w:rsidR="00C209F3" w:rsidRPr="008C4D14">
        <w:rPr>
          <w:noProof/>
        </w:rPr>
        <w:drawing>
          <wp:inline distT="0" distB="0" distL="0" distR="0" wp14:anchorId="4F645E2C" wp14:editId="03078E4A">
            <wp:extent cx="669973" cy="94809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702267" cy="993793"/>
                    </a:xfrm>
                    <a:prstGeom prst="rect">
                      <a:avLst/>
                    </a:prstGeom>
                  </pic:spPr>
                </pic:pic>
              </a:graphicData>
            </a:graphic>
          </wp:inline>
        </w:drawing>
      </w:r>
    </w:p>
    <w:p w14:paraId="75E7C034" w14:textId="7DBF3EBB" w:rsidR="00E56CD4" w:rsidRPr="003625CD" w:rsidRDefault="00CF1E08" w:rsidP="00D00C5E">
      <w:pPr>
        <w:spacing w:after="231" w:line="259" w:lineRule="auto"/>
        <w:ind w:left="2852"/>
        <w:rPr>
          <w:lang w:val="fr-FR"/>
        </w:rPr>
      </w:pPr>
      <w:r>
        <w:rPr>
          <w:b/>
          <w:sz w:val="36"/>
          <w:lang w:val="fr"/>
        </w:rPr>
        <w:t>REGLEMENT DES MARCHÉS</w:t>
      </w:r>
      <w:r w:rsidR="00016B94">
        <w:rPr>
          <w:b/>
          <w:sz w:val="36"/>
          <w:lang w:val="fr"/>
        </w:rPr>
        <w:t xml:space="preserve"> NOCTURNES</w:t>
      </w:r>
    </w:p>
    <w:p w14:paraId="1865177E" w14:textId="51704A56" w:rsidR="00E56CD4" w:rsidRDefault="00CF1E08" w:rsidP="00D00C5E">
      <w:pPr>
        <w:ind w:right="4"/>
        <w:jc w:val="center"/>
        <w:rPr>
          <w:lang w:val="fr"/>
        </w:rPr>
      </w:pPr>
      <w:r>
        <w:rPr>
          <w:lang w:val="fr"/>
        </w:rPr>
        <w:t xml:space="preserve">Le Maire de la Ville de BOIS-GUILLAUME </w:t>
      </w:r>
    </w:p>
    <w:p w14:paraId="3D40F2AB" w14:textId="2186B7C5" w:rsidR="00D00C5E" w:rsidRDefault="0023642D" w:rsidP="0023642D">
      <w:pPr>
        <w:ind w:left="709"/>
        <w:rPr>
          <w:lang w:val="fr-FR"/>
        </w:rPr>
      </w:pPr>
      <w:r>
        <w:rPr>
          <w:lang w:val="fr-FR"/>
        </w:rPr>
        <w:tab/>
        <w:t>Vu</w:t>
      </w:r>
    </w:p>
    <w:p w14:paraId="08EE54AA" w14:textId="77777777" w:rsidR="0023642D" w:rsidRPr="0023642D" w:rsidRDefault="0023642D" w:rsidP="00D4401B">
      <w:pPr>
        <w:pStyle w:val="Paragraphedeliste"/>
        <w:numPr>
          <w:ilvl w:val="0"/>
          <w:numId w:val="17"/>
        </w:numPr>
        <w:spacing w:after="2"/>
        <w:jc w:val="both"/>
        <w:rPr>
          <w:lang w:val="fr-FR"/>
        </w:rPr>
      </w:pPr>
      <w:r w:rsidRPr="0023642D">
        <w:rPr>
          <w:lang w:val="fr"/>
        </w:rPr>
        <w:t xml:space="preserve">Le règlement CE n° 852/2004 du 29 avril 2004 relatif à l’hygiène des denrées alimentaires, </w:t>
      </w:r>
    </w:p>
    <w:p w14:paraId="3F9B1B67" w14:textId="77777777" w:rsidR="0023642D" w:rsidRPr="0023642D" w:rsidRDefault="0023642D" w:rsidP="00D4401B">
      <w:pPr>
        <w:pStyle w:val="Paragraphedeliste"/>
        <w:numPr>
          <w:ilvl w:val="0"/>
          <w:numId w:val="17"/>
        </w:numPr>
        <w:spacing w:after="2"/>
        <w:jc w:val="both"/>
        <w:rPr>
          <w:lang w:val="fr-FR"/>
        </w:rPr>
      </w:pPr>
      <w:r w:rsidRPr="0023642D">
        <w:rPr>
          <w:lang w:val="fr"/>
        </w:rPr>
        <w:t xml:space="preserve">Le Code Général de la propriété des Personnes Publiques, </w:t>
      </w:r>
    </w:p>
    <w:p w14:paraId="27183E26" w14:textId="77777777" w:rsidR="0023642D" w:rsidRPr="0023642D" w:rsidRDefault="0023642D" w:rsidP="00D4401B">
      <w:pPr>
        <w:pStyle w:val="Paragraphedeliste"/>
        <w:numPr>
          <w:ilvl w:val="0"/>
          <w:numId w:val="17"/>
        </w:numPr>
        <w:spacing w:after="2"/>
        <w:jc w:val="both"/>
        <w:rPr>
          <w:lang w:val="fr-FR"/>
        </w:rPr>
      </w:pPr>
      <w:r w:rsidRPr="0023642D">
        <w:rPr>
          <w:lang w:val="fr"/>
        </w:rPr>
        <w:t xml:space="preserve">Le Code de commerce, </w:t>
      </w:r>
    </w:p>
    <w:p w14:paraId="786A9897" w14:textId="77777777" w:rsidR="0023642D" w:rsidRPr="0023642D" w:rsidRDefault="0023642D" w:rsidP="00D4401B">
      <w:pPr>
        <w:pStyle w:val="Paragraphedeliste"/>
        <w:numPr>
          <w:ilvl w:val="0"/>
          <w:numId w:val="17"/>
        </w:numPr>
        <w:spacing w:after="2"/>
        <w:jc w:val="both"/>
        <w:rPr>
          <w:lang w:val="fr-FR"/>
        </w:rPr>
      </w:pPr>
      <w:r w:rsidRPr="0023642D">
        <w:rPr>
          <w:lang w:val="fr"/>
        </w:rPr>
        <w:t xml:space="preserve">Le Code Général des Collectivités Territoriales, et notamment ses articles L. 2212 et </w:t>
      </w:r>
      <w:proofErr w:type="gramStart"/>
      <w:r w:rsidRPr="0023642D">
        <w:rPr>
          <w:lang w:val="fr"/>
        </w:rPr>
        <w:t xml:space="preserve">suivants,   </w:t>
      </w:r>
      <w:proofErr w:type="gramEnd"/>
      <w:r w:rsidRPr="0023642D">
        <w:rPr>
          <w:lang w:val="fr"/>
        </w:rPr>
        <w:t xml:space="preserve">L 2213-1 et suivants, L2224-18 à L2224-29, </w:t>
      </w:r>
    </w:p>
    <w:p w14:paraId="41E0FCC9" w14:textId="77777777" w:rsidR="0023642D" w:rsidRPr="0023642D" w:rsidRDefault="0023642D" w:rsidP="00D4401B">
      <w:pPr>
        <w:pStyle w:val="Paragraphedeliste"/>
        <w:numPr>
          <w:ilvl w:val="0"/>
          <w:numId w:val="17"/>
        </w:numPr>
        <w:spacing w:after="2"/>
        <w:jc w:val="both"/>
        <w:rPr>
          <w:lang w:val="fr-FR"/>
        </w:rPr>
      </w:pPr>
      <w:r w:rsidRPr="0023642D">
        <w:rPr>
          <w:lang w:val="fr"/>
        </w:rPr>
        <w:t xml:space="preserve">Le Code Pénal et notamment son article R.610-5, </w:t>
      </w:r>
    </w:p>
    <w:p w14:paraId="3B27187E" w14:textId="77777777" w:rsidR="0023642D" w:rsidRPr="0023642D" w:rsidRDefault="0023642D" w:rsidP="00D4401B">
      <w:pPr>
        <w:pStyle w:val="Paragraphedeliste"/>
        <w:numPr>
          <w:ilvl w:val="0"/>
          <w:numId w:val="17"/>
        </w:numPr>
        <w:spacing w:after="2"/>
        <w:jc w:val="both"/>
        <w:rPr>
          <w:lang w:val="fr-FR"/>
        </w:rPr>
      </w:pPr>
      <w:r w:rsidRPr="0023642D">
        <w:rPr>
          <w:lang w:val="fr"/>
        </w:rPr>
        <w:t xml:space="preserve">Le Code de la Santé Publique, notamment ses articles L.3321-1, L.3331-3, L3334-4, </w:t>
      </w:r>
    </w:p>
    <w:p w14:paraId="10582F5D" w14:textId="77777777" w:rsidR="0023642D" w:rsidRPr="0023642D" w:rsidRDefault="0023642D" w:rsidP="00D4401B">
      <w:pPr>
        <w:pStyle w:val="Paragraphedeliste"/>
        <w:numPr>
          <w:ilvl w:val="0"/>
          <w:numId w:val="17"/>
        </w:numPr>
        <w:spacing w:after="2"/>
        <w:jc w:val="both"/>
        <w:rPr>
          <w:lang w:val="fr-FR"/>
        </w:rPr>
      </w:pPr>
      <w:r w:rsidRPr="0023642D">
        <w:rPr>
          <w:lang w:val="fr"/>
        </w:rPr>
        <w:t xml:space="preserve">La loi des 2 et 17 mars 1791 relative à la liberté du commerce et de l’industrie, </w:t>
      </w:r>
    </w:p>
    <w:p w14:paraId="1F26C5C6" w14:textId="77777777" w:rsidR="0023642D" w:rsidRPr="0023642D" w:rsidRDefault="0023642D" w:rsidP="00D4401B">
      <w:pPr>
        <w:pStyle w:val="Paragraphedeliste"/>
        <w:numPr>
          <w:ilvl w:val="0"/>
          <w:numId w:val="17"/>
        </w:numPr>
        <w:spacing w:after="2"/>
        <w:jc w:val="both"/>
        <w:rPr>
          <w:lang w:val="fr-FR"/>
        </w:rPr>
      </w:pPr>
      <w:r w:rsidRPr="0023642D">
        <w:rPr>
          <w:lang w:val="fr"/>
        </w:rPr>
        <w:t xml:space="preserve">La circulaire n° 77-507 du </w:t>
      </w:r>
      <w:proofErr w:type="gramStart"/>
      <w:r w:rsidRPr="0023642D">
        <w:rPr>
          <w:lang w:val="fr"/>
        </w:rPr>
        <w:t>Ministère de l’Intérieur</w:t>
      </w:r>
      <w:proofErr w:type="gramEnd"/>
      <w:r w:rsidRPr="0023642D">
        <w:rPr>
          <w:lang w:val="fr"/>
        </w:rPr>
        <w:t xml:space="preserve">, </w:t>
      </w:r>
    </w:p>
    <w:p w14:paraId="7D0132AB" w14:textId="795A7AD2" w:rsidR="0023642D" w:rsidRPr="0023642D" w:rsidRDefault="0023642D" w:rsidP="00D4401B">
      <w:pPr>
        <w:pStyle w:val="Paragraphedeliste"/>
        <w:numPr>
          <w:ilvl w:val="0"/>
          <w:numId w:val="17"/>
        </w:numPr>
        <w:spacing w:after="2"/>
        <w:jc w:val="both"/>
        <w:rPr>
          <w:lang w:val="fr-FR"/>
        </w:rPr>
      </w:pPr>
      <w:r w:rsidRPr="0023642D">
        <w:rPr>
          <w:lang w:val="fr"/>
        </w:rPr>
        <w:t xml:space="preserve">La circulaire n° 78-73 du 8 février 1978 relative au régime des marchés et des foires, </w:t>
      </w:r>
    </w:p>
    <w:p w14:paraId="69E487D6" w14:textId="761543E0" w:rsidR="00D4401B" w:rsidRDefault="0023642D" w:rsidP="00D4401B">
      <w:pPr>
        <w:spacing w:line="259" w:lineRule="auto"/>
        <w:ind w:left="12" w:firstLine="708"/>
        <w:jc w:val="both"/>
        <w:rPr>
          <w:lang w:val="fr"/>
        </w:rPr>
      </w:pPr>
      <w:r>
        <w:rPr>
          <w:lang w:val="fr"/>
        </w:rPr>
        <w:t xml:space="preserve">Vu </w:t>
      </w:r>
    </w:p>
    <w:p w14:paraId="6E50D7E4" w14:textId="2E773C11" w:rsidR="00D4401B" w:rsidRPr="00D4401B" w:rsidRDefault="00D4401B" w:rsidP="00D4401B">
      <w:pPr>
        <w:pStyle w:val="Paragraphedeliste"/>
        <w:numPr>
          <w:ilvl w:val="0"/>
          <w:numId w:val="17"/>
        </w:numPr>
        <w:spacing w:line="259" w:lineRule="auto"/>
        <w:jc w:val="both"/>
        <w:rPr>
          <w:lang w:val="fr-FR"/>
        </w:rPr>
      </w:pPr>
      <w:r>
        <w:rPr>
          <w:lang w:val="fr"/>
        </w:rPr>
        <w:t>L</w:t>
      </w:r>
      <w:r w:rsidR="0023642D" w:rsidRPr="00D4401B">
        <w:rPr>
          <w:lang w:val="fr"/>
        </w:rPr>
        <w:t xml:space="preserve">’article L. 2211-1 et suivants du Code Général des Collectivités Territoriales relatifs aux pouvoirs de police du Maire, </w:t>
      </w:r>
    </w:p>
    <w:p w14:paraId="0F695DB6" w14:textId="77777777" w:rsidR="00D4401B" w:rsidRPr="00D4401B" w:rsidRDefault="0023642D" w:rsidP="00D4401B">
      <w:pPr>
        <w:pStyle w:val="Paragraphedeliste"/>
        <w:numPr>
          <w:ilvl w:val="0"/>
          <w:numId w:val="17"/>
        </w:numPr>
        <w:spacing w:line="259" w:lineRule="auto"/>
        <w:jc w:val="both"/>
        <w:rPr>
          <w:lang w:val="fr-FR"/>
        </w:rPr>
      </w:pPr>
      <w:r w:rsidRPr="00D4401B">
        <w:rPr>
          <w:lang w:val="fr"/>
        </w:rPr>
        <w:t>La loi n° 69-3 du 3 janvier 1969, sa circulaire du 1</w:t>
      </w:r>
      <w:r w:rsidRPr="00D4401B">
        <w:rPr>
          <w:vertAlign w:val="superscript"/>
          <w:lang w:val="fr"/>
        </w:rPr>
        <w:t>er</w:t>
      </w:r>
      <w:r w:rsidRPr="00D4401B">
        <w:rPr>
          <w:lang w:val="fr"/>
        </w:rPr>
        <w:t xml:space="preserve"> octobre 1985 et son décret du 30 novembre 1993, respectivement relatifs à la validation des documents de commerce et artisanat des professionnels avec et sans domicile fixe, </w:t>
      </w:r>
      <w:proofErr w:type="gramStart"/>
      <w:r w:rsidRPr="00D4401B">
        <w:rPr>
          <w:lang w:val="fr"/>
        </w:rPr>
        <w:t>La  loi</w:t>
      </w:r>
      <w:proofErr w:type="gramEnd"/>
      <w:r w:rsidRPr="00D4401B">
        <w:rPr>
          <w:lang w:val="fr"/>
        </w:rPr>
        <w:t xml:space="preserve"> n° 2014-626 du 18 juin 2014 relative à l’artisanat, au commerce et aux très petites entreprises, </w:t>
      </w:r>
    </w:p>
    <w:p w14:paraId="34CA1A03" w14:textId="77777777" w:rsidR="00D4401B" w:rsidRPr="00D4401B" w:rsidRDefault="0023642D" w:rsidP="00D4401B">
      <w:pPr>
        <w:pStyle w:val="Paragraphedeliste"/>
        <w:numPr>
          <w:ilvl w:val="0"/>
          <w:numId w:val="17"/>
        </w:numPr>
        <w:spacing w:line="259" w:lineRule="auto"/>
        <w:jc w:val="both"/>
        <w:rPr>
          <w:lang w:val="fr-FR"/>
        </w:rPr>
      </w:pPr>
      <w:r w:rsidRPr="00D4401B">
        <w:rPr>
          <w:lang w:val="fr"/>
        </w:rPr>
        <w:t xml:space="preserve">Les règlements du « paquet hygiène » CE 178/2002, CE 853/2004 et CE 2073/2005, </w:t>
      </w:r>
    </w:p>
    <w:p w14:paraId="3695FD2A" w14:textId="77777777" w:rsidR="00D4401B" w:rsidRPr="00D4401B" w:rsidRDefault="0023642D" w:rsidP="00D4401B">
      <w:pPr>
        <w:pStyle w:val="Paragraphedeliste"/>
        <w:numPr>
          <w:ilvl w:val="0"/>
          <w:numId w:val="17"/>
        </w:numPr>
        <w:spacing w:line="259" w:lineRule="auto"/>
        <w:jc w:val="both"/>
        <w:rPr>
          <w:lang w:val="fr-FR"/>
        </w:rPr>
      </w:pPr>
      <w:r w:rsidRPr="00D4401B">
        <w:rPr>
          <w:lang w:val="fr"/>
        </w:rPr>
        <w:t xml:space="preserve">La loi du 24 décembre 1973 d’orientation du commerce et de l’artisanat, </w:t>
      </w:r>
    </w:p>
    <w:p w14:paraId="47A91787" w14:textId="77777777" w:rsidR="00D4401B" w:rsidRPr="00D4401B" w:rsidRDefault="0023642D" w:rsidP="00D4401B">
      <w:pPr>
        <w:pStyle w:val="Paragraphedeliste"/>
        <w:numPr>
          <w:ilvl w:val="0"/>
          <w:numId w:val="17"/>
        </w:numPr>
        <w:spacing w:line="259" w:lineRule="auto"/>
        <w:jc w:val="both"/>
        <w:rPr>
          <w:lang w:val="fr-FR"/>
        </w:rPr>
      </w:pPr>
      <w:r w:rsidRPr="00D4401B">
        <w:rPr>
          <w:lang w:val="fr"/>
        </w:rPr>
        <w:t xml:space="preserve">La loi n° 2008-776 du 4 août 2008 de modernisation de l’économie, </w:t>
      </w:r>
    </w:p>
    <w:p w14:paraId="66B0E19B" w14:textId="77777777" w:rsidR="00D4401B" w:rsidRPr="00D4401B" w:rsidRDefault="0023642D" w:rsidP="00D4401B">
      <w:pPr>
        <w:pStyle w:val="Paragraphedeliste"/>
        <w:numPr>
          <w:ilvl w:val="0"/>
          <w:numId w:val="17"/>
        </w:numPr>
        <w:spacing w:line="259" w:lineRule="auto"/>
        <w:jc w:val="both"/>
        <w:rPr>
          <w:lang w:val="fr-FR"/>
        </w:rPr>
      </w:pPr>
      <w:r w:rsidRPr="00D4401B">
        <w:rPr>
          <w:lang w:val="fr"/>
        </w:rPr>
        <w:t xml:space="preserve">Le Décret n° 2009-194 du 18 février 2009 relatif à l’exercice des activités commerciales et artisanales ambulantes, </w:t>
      </w:r>
    </w:p>
    <w:p w14:paraId="0B91364C" w14:textId="77777777" w:rsidR="00D4401B" w:rsidRPr="00D4401B" w:rsidRDefault="0023642D" w:rsidP="00D4401B">
      <w:pPr>
        <w:pStyle w:val="Paragraphedeliste"/>
        <w:numPr>
          <w:ilvl w:val="0"/>
          <w:numId w:val="17"/>
        </w:numPr>
        <w:spacing w:line="259" w:lineRule="auto"/>
        <w:jc w:val="both"/>
        <w:rPr>
          <w:lang w:val="fr-FR"/>
        </w:rPr>
      </w:pPr>
      <w:r w:rsidRPr="00D4401B">
        <w:rPr>
          <w:lang w:val="fr"/>
        </w:rPr>
        <w:t xml:space="preserve">L’arrêté ministériel du 21 janvier 2010 relatif à la carte permettant l’exercice d’une activité commerciale ou artisanale ambulante et modifiant la partie Arrêtés du Code du Commerce, </w:t>
      </w:r>
    </w:p>
    <w:p w14:paraId="7FC0DDD9" w14:textId="77777777" w:rsidR="00D4401B" w:rsidRPr="00D4401B" w:rsidRDefault="0023642D" w:rsidP="00D4401B">
      <w:pPr>
        <w:pStyle w:val="Paragraphedeliste"/>
        <w:numPr>
          <w:ilvl w:val="0"/>
          <w:numId w:val="17"/>
        </w:numPr>
        <w:spacing w:line="259" w:lineRule="auto"/>
        <w:jc w:val="both"/>
        <w:rPr>
          <w:lang w:val="fr-FR"/>
        </w:rPr>
      </w:pPr>
      <w:r w:rsidRPr="00D4401B">
        <w:rPr>
          <w:lang w:val="fr"/>
        </w:rPr>
        <w:t xml:space="preserve">Le règlement sanitaire Départemental de la Seine-Maritime du 7 juin 1985, </w:t>
      </w:r>
    </w:p>
    <w:p w14:paraId="27E7CA87" w14:textId="77777777" w:rsidR="00D4401B" w:rsidRPr="00D4401B" w:rsidRDefault="0023642D" w:rsidP="00D4401B">
      <w:pPr>
        <w:pStyle w:val="Paragraphedeliste"/>
        <w:numPr>
          <w:ilvl w:val="0"/>
          <w:numId w:val="17"/>
        </w:numPr>
        <w:spacing w:line="259" w:lineRule="auto"/>
        <w:jc w:val="both"/>
        <w:rPr>
          <w:lang w:val="fr-FR"/>
        </w:rPr>
      </w:pPr>
      <w:r w:rsidRPr="00D4401B">
        <w:rPr>
          <w:lang w:val="fr"/>
        </w:rPr>
        <w:t xml:space="preserve">L’arrêté municipal du 2 mai 2012 autorisant les marchés de la commune, </w:t>
      </w:r>
    </w:p>
    <w:p w14:paraId="7AFA7988" w14:textId="77777777" w:rsidR="00D4401B" w:rsidRPr="00D4401B" w:rsidRDefault="0023642D" w:rsidP="00D4401B">
      <w:pPr>
        <w:pStyle w:val="Paragraphedeliste"/>
        <w:numPr>
          <w:ilvl w:val="0"/>
          <w:numId w:val="17"/>
        </w:numPr>
        <w:spacing w:line="259" w:lineRule="auto"/>
        <w:jc w:val="both"/>
        <w:rPr>
          <w:lang w:val="fr-FR"/>
        </w:rPr>
      </w:pPr>
      <w:r w:rsidRPr="00D4401B">
        <w:rPr>
          <w:lang w:val="fr"/>
        </w:rPr>
        <w:t xml:space="preserve">L’avis émis par la Fédération Nationale des Syndicats de Commerçants Non Sédentaires en date du 29 avril 2015, </w:t>
      </w:r>
    </w:p>
    <w:p w14:paraId="4844B8B0" w14:textId="249ECBBB" w:rsidR="0023642D" w:rsidRPr="00D4401B" w:rsidRDefault="0023642D" w:rsidP="00D4401B">
      <w:pPr>
        <w:pStyle w:val="Paragraphedeliste"/>
        <w:numPr>
          <w:ilvl w:val="0"/>
          <w:numId w:val="17"/>
        </w:numPr>
        <w:spacing w:line="259" w:lineRule="auto"/>
        <w:jc w:val="both"/>
        <w:rPr>
          <w:lang w:val="fr-FR"/>
        </w:rPr>
      </w:pPr>
      <w:r w:rsidRPr="00D4401B">
        <w:rPr>
          <w:lang w:val="fr-FR"/>
        </w:rPr>
        <w:t xml:space="preserve">L’arrêté municipal n° 2015/153/SGAL sur le </w:t>
      </w:r>
      <w:proofErr w:type="spellStart"/>
      <w:r w:rsidRPr="00D4401B">
        <w:rPr>
          <w:lang w:val="fr-FR"/>
        </w:rPr>
        <w:t>règelement</w:t>
      </w:r>
      <w:proofErr w:type="spellEnd"/>
      <w:r w:rsidRPr="00D4401B">
        <w:rPr>
          <w:lang w:val="fr-FR"/>
        </w:rPr>
        <w:t xml:space="preserve"> des marché d’</w:t>
      </w:r>
      <w:proofErr w:type="spellStart"/>
      <w:r w:rsidRPr="00D4401B">
        <w:rPr>
          <w:lang w:val="fr-FR"/>
        </w:rPr>
        <w:t>approvisonnement</w:t>
      </w:r>
      <w:proofErr w:type="spellEnd"/>
      <w:r w:rsidRPr="00D4401B">
        <w:rPr>
          <w:lang w:val="fr-FR"/>
        </w:rPr>
        <w:t xml:space="preserve"> hebdomadaires de la commune</w:t>
      </w:r>
    </w:p>
    <w:p w14:paraId="3BB8F146" w14:textId="77777777" w:rsidR="00A00E36" w:rsidRDefault="00A00E36" w:rsidP="00D00C5E">
      <w:pPr>
        <w:rPr>
          <w:lang w:val="fr"/>
        </w:rPr>
      </w:pPr>
    </w:p>
    <w:p w14:paraId="5CF65639" w14:textId="2B6F0F46" w:rsidR="003D7DE5" w:rsidRDefault="00CF1E08" w:rsidP="00A00E36">
      <w:pPr>
        <w:jc w:val="both"/>
        <w:rPr>
          <w:lang w:val="fr"/>
        </w:rPr>
      </w:pPr>
      <w:r>
        <w:rPr>
          <w:lang w:val="fr"/>
        </w:rPr>
        <w:t>C</w:t>
      </w:r>
      <w:r w:rsidR="00D4401B">
        <w:rPr>
          <w:lang w:val="fr"/>
        </w:rPr>
        <w:t>onsidérant</w:t>
      </w:r>
      <w:r>
        <w:rPr>
          <w:lang w:val="fr"/>
        </w:rPr>
        <w:t xml:space="preserve"> </w:t>
      </w:r>
      <w:r w:rsidR="003D7DE5">
        <w:rPr>
          <w:lang w:val="fr"/>
        </w:rPr>
        <w:t xml:space="preserve">le souhait de la commune de </w:t>
      </w:r>
      <w:proofErr w:type="spellStart"/>
      <w:r w:rsidR="003D7DE5">
        <w:rPr>
          <w:lang w:val="fr"/>
        </w:rPr>
        <w:t>Bois-Guilaume</w:t>
      </w:r>
      <w:proofErr w:type="spellEnd"/>
      <w:r w:rsidR="003D7DE5">
        <w:rPr>
          <w:lang w:val="fr"/>
        </w:rPr>
        <w:t xml:space="preserve"> de développer des manifestations combinant une dimension festive aux opérations de ventes directes habituelles, ceci dans le cadre d’évènements exceptionnels</w:t>
      </w:r>
      <w:r w:rsidR="006F6E1A">
        <w:rPr>
          <w:lang w:val="fr"/>
        </w:rPr>
        <w:t>,</w:t>
      </w:r>
    </w:p>
    <w:p w14:paraId="65E868BF" w14:textId="5EA9B24A" w:rsidR="00E56CD4" w:rsidRDefault="003D7DE5" w:rsidP="00D00C5E">
      <w:pPr>
        <w:rPr>
          <w:lang w:val="fr"/>
        </w:rPr>
      </w:pPr>
      <w:r>
        <w:rPr>
          <w:lang w:val="fr"/>
        </w:rPr>
        <w:t>Considérant que le r</w:t>
      </w:r>
      <w:r w:rsidR="006349CF">
        <w:rPr>
          <w:lang w:val="fr"/>
        </w:rPr>
        <w:t>è</w:t>
      </w:r>
      <w:r>
        <w:rPr>
          <w:lang w:val="fr"/>
        </w:rPr>
        <w:t xml:space="preserve">glement applicable en matière de marchés </w:t>
      </w:r>
      <w:r w:rsidR="006349CF">
        <w:rPr>
          <w:lang w:val="fr"/>
        </w:rPr>
        <w:t xml:space="preserve">ne correspond pas totalement au besoin </w:t>
      </w:r>
      <w:proofErr w:type="gramStart"/>
      <w:r w:rsidR="006349CF">
        <w:rPr>
          <w:lang w:val="fr"/>
        </w:rPr>
        <w:t>exprimé</w:t>
      </w:r>
      <w:proofErr w:type="gramEnd"/>
      <w:r w:rsidR="006349CF">
        <w:rPr>
          <w:lang w:val="fr"/>
        </w:rPr>
        <w:t xml:space="preserve"> et qu’il y a lieu dès lors de prévoir des dispositions spécifiques à cet type d’évènement</w:t>
      </w:r>
      <w:r w:rsidR="006F6E1A">
        <w:rPr>
          <w:lang w:val="fr"/>
        </w:rPr>
        <w:t>,</w:t>
      </w:r>
    </w:p>
    <w:p w14:paraId="24BF20B7" w14:textId="77777777" w:rsidR="006349CF" w:rsidRPr="003625CD" w:rsidRDefault="006349CF" w:rsidP="00D00C5E">
      <w:pPr>
        <w:rPr>
          <w:lang w:val="fr-FR"/>
        </w:rPr>
      </w:pPr>
    </w:p>
    <w:p w14:paraId="559F8EBA" w14:textId="79A28C9F" w:rsidR="00E56CD4" w:rsidRPr="003625CD" w:rsidRDefault="00CF1E08" w:rsidP="00D00C5E">
      <w:pPr>
        <w:spacing w:after="0" w:line="259" w:lineRule="auto"/>
        <w:ind w:left="4249"/>
        <w:rPr>
          <w:b/>
          <w:bCs/>
          <w:sz w:val="36"/>
          <w:szCs w:val="40"/>
          <w:lang w:val="fr-FR"/>
        </w:rPr>
      </w:pPr>
      <w:r w:rsidRPr="003625CD">
        <w:rPr>
          <w:b/>
          <w:bCs/>
          <w:sz w:val="36"/>
          <w:szCs w:val="40"/>
          <w:lang w:val="fr-FR"/>
        </w:rPr>
        <w:t xml:space="preserve"> </w:t>
      </w:r>
      <w:r w:rsidRPr="00A832BA">
        <w:rPr>
          <w:b/>
          <w:bCs/>
          <w:sz w:val="36"/>
          <w:szCs w:val="40"/>
          <w:lang w:val="fr"/>
        </w:rPr>
        <w:t>ARR</w:t>
      </w:r>
      <w:r w:rsidR="00D4401B">
        <w:rPr>
          <w:b/>
          <w:bCs/>
          <w:sz w:val="36"/>
          <w:szCs w:val="40"/>
          <w:lang w:val="fr"/>
        </w:rPr>
        <w:t>Ê</w:t>
      </w:r>
      <w:r w:rsidRPr="00A832BA">
        <w:rPr>
          <w:b/>
          <w:bCs/>
          <w:sz w:val="36"/>
          <w:szCs w:val="40"/>
          <w:lang w:val="fr"/>
        </w:rPr>
        <w:t xml:space="preserve">TE </w:t>
      </w:r>
    </w:p>
    <w:p w14:paraId="7E0F8E94" w14:textId="72AE0686" w:rsidR="00E56CD4" w:rsidRPr="003625CD" w:rsidRDefault="00E56CD4" w:rsidP="00D00C5E">
      <w:pPr>
        <w:spacing w:after="0" w:line="259" w:lineRule="auto"/>
        <w:rPr>
          <w:lang w:val="fr-FR"/>
        </w:rPr>
      </w:pPr>
    </w:p>
    <w:p w14:paraId="16CAFD65" w14:textId="77777777" w:rsidR="00E56CD4" w:rsidRPr="003625CD" w:rsidRDefault="00CF1E08" w:rsidP="00CE76C7">
      <w:pPr>
        <w:spacing w:after="18" w:line="259" w:lineRule="auto"/>
        <w:ind w:left="856" w:right="851"/>
        <w:jc w:val="center"/>
        <w:rPr>
          <w:sz w:val="18"/>
          <w:szCs w:val="18"/>
          <w:lang w:val="fr-FR"/>
        </w:rPr>
      </w:pPr>
      <w:r w:rsidRPr="001A0E13">
        <w:rPr>
          <w:b/>
          <w:sz w:val="18"/>
          <w:szCs w:val="18"/>
          <w:u w:val="single" w:color="000000"/>
          <w:lang w:val="fr"/>
        </w:rPr>
        <w:t>OBJET DU PRESENT REGLEMENT :</w:t>
      </w:r>
    </w:p>
    <w:p w14:paraId="0467C132" w14:textId="4EB07B1D" w:rsidR="00E56CD4" w:rsidRPr="003625CD" w:rsidRDefault="00CF1E08" w:rsidP="00CE76C7">
      <w:pPr>
        <w:spacing w:after="19" w:line="259" w:lineRule="auto"/>
        <w:ind w:right="12"/>
        <w:jc w:val="center"/>
        <w:rPr>
          <w:sz w:val="18"/>
          <w:szCs w:val="18"/>
          <w:lang w:val="fr-FR"/>
        </w:rPr>
      </w:pPr>
      <w:r w:rsidRPr="001A0E13">
        <w:rPr>
          <w:b/>
          <w:sz w:val="18"/>
          <w:szCs w:val="18"/>
          <w:u w:val="single" w:color="000000"/>
          <w:lang w:val="fr"/>
        </w:rPr>
        <w:t>DISPOSITIONS GÉ</w:t>
      </w:r>
      <w:r w:rsidR="0091766B">
        <w:rPr>
          <w:b/>
          <w:sz w:val="18"/>
          <w:szCs w:val="18"/>
          <w:u w:val="single" w:color="000000"/>
          <w:lang w:val="fr"/>
        </w:rPr>
        <w:t>NÉ</w:t>
      </w:r>
      <w:r w:rsidRPr="001A0E13">
        <w:rPr>
          <w:b/>
          <w:sz w:val="18"/>
          <w:szCs w:val="18"/>
          <w:u w:val="single" w:color="000000"/>
          <w:lang w:val="fr"/>
        </w:rPr>
        <w:t>RALES RELATIVES A L’ORGANISATION ET AU FONCTIONNEMENT DES MARCHÉS</w:t>
      </w:r>
      <w:r w:rsidR="003D7DE5">
        <w:rPr>
          <w:b/>
          <w:sz w:val="18"/>
          <w:szCs w:val="18"/>
          <w:u w:val="single" w:color="000000"/>
          <w:lang w:val="fr"/>
        </w:rPr>
        <w:t xml:space="preserve"> NOCTURNES</w:t>
      </w:r>
    </w:p>
    <w:p w14:paraId="1B6B42CE" w14:textId="1B28B2BE" w:rsidR="00E56CD4" w:rsidRPr="003625CD" w:rsidRDefault="00E56CD4" w:rsidP="00CE76C7">
      <w:pPr>
        <w:spacing w:after="218" w:line="259" w:lineRule="auto"/>
        <w:jc w:val="center"/>
        <w:rPr>
          <w:sz w:val="18"/>
          <w:szCs w:val="18"/>
          <w:lang w:val="fr-FR"/>
        </w:rPr>
      </w:pPr>
    </w:p>
    <w:p w14:paraId="7CEE8FAE" w14:textId="4A136A5F" w:rsidR="00E56CD4" w:rsidRDefault="00FF67F5" w:rsidP="00FF67F5">
      <w:pPr>
        <w:pStyle w:val="Titre1"/>
        <w:jc w:val="both"/>
        <w:rPr>
          <w:b/>
          <w:lang w:val="fr"/>
        </w:rPr>
      </w:pPr>
      <w:r>
        <w:rPr>
          <w:b/>
          <w:lang w:val="fr"/>
        </w:rPr>
        <w:t xml:space="preserve">Chapitre 1 - </w:t>
      </w:r>
      <w:r w:rsidR="00CF1E08" w:rsidRPr="0075059E">
        <w:rPr>
          <w:b/>
          <w:lang w:val="fr"/>
        </w:rPr>
        <w:t>DISPOSITIONS GÉNÉRALE</w:t>
      </w:r>
      <w:r w:rsidR="006349CF">
        <w:rPr>
          <w:b/>
          <w:lang w:val="fr"/>
        </w:rPr>
        <w:t>S</w:t>
      </w:r>
      <w:r w:rsidR="00CF1E08" w:rsidRPr="0075059E">
        <w:rPr>
          <w:b/>
          <w:lang w:val="fr"/>
        </w:rPr>
        <w:t xml:space="preserve"> </w:t>
      </w:r>
      <w:r w:rsidR="0091766B">
        <w:rPr>
          <w:b/>
          <w:lang w:val="fr"/>
        </w:rPr>
        <w:t xml:space="preserve">APPLICABLES </w:t>
      </w:r>
      <w:r w:rsidR="00CF1E08" w:rsidRPr="0075059E">
        <w:rPr>
          <w:b/>
          <w:lang w:val="fr"/>
        </w:rPr>
        <w:t xml:space="preserve">AUX MARCHÉS </w:t>
      </w:r>
      <w:r w:rsidR="006349CF">
        <w:rPr>
          <w:b/>
          <w:lang w:val="fr"/>
        </w:rPr>
        <w:t xml:space="preserve">NOCTURNES </w:t>
      </w:r>
      <w:r w:rsidR="00CF1E08" w:rsidRPr="0075059E">
        <w:rPr>
          <w:b/>
          <w:lang w:val="fr"/>
        </w:rPr>
        <w:t xml:space="preserve">DE LA COMMUNE </w:t>
      </w:r>
    </w:p>
    <w:p w14:paraId="65E49966" w14:textId="77777777" w:rsidR="00D4401B" w:rsidRPr="00D4401B" w:rsidRDefault="00D4401B" w:rsidP="00D4401B">
      <w:pPr>
        <w:rPr>
          <w:lang w:val="fr"/>
        </w:rPr>
      </w:pPr>
    </w:p>
    <w:p w14:paraId="7D43AC30" w14:textId="37862815" w:rsidR="00CE76C7" w:rsidRPr="00FF67F5" w:rsidRDefault="00CF1E08" w:rsidP="00A00E36">
      <w:pPr>
        <w:pStyle w:val="Titre2"/>
        <w:rPr>
          <w:lang w:val="fr-FR"/>
        </w:rPr>
      </w:pPr>
      <w:r w:rsidRPr="0075059E">
        <w:rPr>
          <w:lang w:val="fr"/>
        </w:rPr>
        <w:t>ARTICLE 1</w:t>
      </w:r>
      <w:r w:rsidRPr="0075059E">
        <w:rPr>
          <w:vertAlign w:val="superscript"/>
          <w:lang w:val="fr"/>
        </w:rPr>
        <w:t>er</w:t>
      </w:r>
      <w:r w:rsidRPr="0075059E">
        <w:rPr>
          <w:lang w:val="fr"/>
        </w:rPr>
        <w:t xml:space="preserve"> – </w:t>
      </w:r>
      <w:r w:rsidR="006349CF">
        <w:rPr>
          <w:lang w:val="fr"/>
        </w:rPr>
        <w:t>DÉFINITION</w:t>
      </w:r>
    </w:p>
    <w:p w14:paraId="38939A41" w14:textId="77777777" w:rsidR="006349CF" w:rsidRDefault="00CF1E08" w:rsidP="00CE76C7">
      <w:pPr>
        <w:ind w:left="862"/>
        <w:rPr>
          <w:sz w:val="18"/>
          <w:szCs w:val="18"/>
          <w:lang w:val="fr"/>
        </w:rPr>
      </w:pPr>
      <w:r w:rsidRPr="0075059E">
        <w:rPr>
          <w:sz w:val="18"/>
          <w:szCs w:val="18"/>
          <w:lang w:val="fr"/>
        </w:rPr>
        <w:t xml:space="preserve">Les </w:t>
      </w:r>
      <w:r w:rsidRPr="006349CF">
        <w:rPr>
          <w:b/>
          <w:bCs/>
          <w:sz w:val="18"/>
          <w:szCs w:val="18"/>
          <w:lang w:val="fr"/>
        </w:rPr>
        <w:t xml:space="preserve">marchés </w:t>
      </w:r>
      <w:r w:rsidR="00CE76C7" w:rsidRPr="006349CF">
        <w:rPr>
          <w:b/>
          <w:bCs/>
          <w:sz w:val="18"/>
          <w:szCs w:val="18"/>
          <w:lang w:val="fr"/>
        </w:rPr>
        <w:t>nocturnes</w:t>
      </w:r>
      <w:r w:rsidR="00CE76C7" w:rsidRPr="0075059E">
        <w:rPr>
          <w:sz w:val="18"/>
          <w:szCs w:val="18"/>
          <w:lang w:val="fr"/>
        </w:rPr>
        <w:t xml:space="preserve"> </w:t>
      </w:r>
      <w:r w:rsidRPr="0075059E">
        <w:rPr>
          <w:sz w:val="18"/>
          <w:szCs w:val="18"/>
          <w:lang w:val="fr"/>
        </w:rPr>
        <w:t>sont des lieux publics où se déroulent</w:t>
      </w:r>
      <w:r w:rsidR="006349CF">
        <w:rPr>
          <w:sz w:val="18"/>
          <w:szCs w:val="18"/>
          <w:lang w:val="fr"/>
        </w:rPr>
        <w:t xml:space="preserve"> : </w:t>
      </w:r>
    </w:p>
    <w:p w14:paraId="7A3BFD08" w14:textId="6524B4F2" w:rsidR="006349CF" w:rsidRDefault="00CF1E08" w:rsidP="006349CF">
      <w:pPr>
        <w:pStyle w:val="Paragraphedeliste"/>
        <w:numPr>
          <w:ilvl w:val="0"/>
          <w:numId w:val="14"/>
        </w:numPr>
        <w:rPr>
          <w:sz w:val="18"/>
          <w:szCs w:val="18"/>
          <w:lang w:val="fr"/>
        </w:rPr>
      </w:pPr>
      <w:proofErr w:type="gramStart"/>
      <w:r w:rsidRPr="006349CF">
        <w:rPr>
          <w:sz w:val="18"/>
          <w:szCs w:val="18"/>
          <w:lang w:val="fr"/>
        </w:rPr>
        <w:t>des</w:t>
      </w:r>
      <w:proofErr w:type="gramEnd"/>
      <w:r w:rsidRPr="006349CF">
        <w:rPr>
          <w:sz w:val="18"/>
          <w:szCs w:val="18"/>
          <w:lang w:val="fr"/>
        </w:rPr>
        <w:t xml:space="preserve"> opérations de ventes directes au comptant et au détail de marchandises à emporter</w:t>
      </w:r>
      <w:r w:rsidR="00D4401B">
        <w:rPr>
          <w:sz w:val="18"/>
          <w:szCs w:val="18"/>
          <w:lang w:val="fr"/>
        </w:rPr>
        <w:t>,</w:t>
      </w:r>
    </w:p>
    <w:p w14:paraId="339A2018" w14:textId="4C3E81FA" w:rsidR="006349CF" w:rsidRDefault="006349CF" w:rsidP="006349CF">
      <w:pPr>
        <w:pStyle w:val="Paragraphedeliste"/>
        <w:numPr>
          <w:ilvl w:val="0"/>
          <w:numId w:val="14"/>
        </w:numPr>
        <w:rPr>
          <w:sz w:val="18"/>
          <w:szCs w:val="18"/>
          <w:lang w:val="fr"/>
        </w:rPr>
      </w:pPr>
      <w:proofErr w:type="gramStart"/>
      <w:r>
        <w:rPr>
          <w:sz w:val="18"/>
          <w:szCs w:val="18"/>
          <w:lang w:val="fr"/>
        </w:rPr>
        <w:t>des</w:t>
      </w:r>
      <w:proofErr w:type="gramEnd"/>
      <w:r>
        <w:rPr>
          <w:sz w:val="18"/>
          <w:szCs w:val="18"/>
          <w:lang w:val="fr"/>
        </w:rPr>
        <w:t xml:space="preserve"> animations à caractère festif</w:t>
      </w:r>
      <w:r w:rsidR="00D4401B">
        <w:rPr>
          <w:sz w:val="18"/>
          <w:szCs w:val="18"/>
          <w:lang w:val="fr"/>
        </w:rPr>
        <w:t>,</w:t>
      </w:r>
    </w:p>
    <w:p w14:paraId="55FC172C" w14:textId="370F6865" w:rsidR="006349CF" w:rsidRPr="00D4401B" w:rsidRDefault="00C209F3" w:rsidP="00D4401B">
      <w:pPr>
        <w:pStyle w:val="Paragraphedeliste"/>
        <w:numPr>
          <w:ilvl w:val="0"/>
          <w:numId w:val="14"/>
        </w:numPr>
        <w:rPr>
          <w:sz w:val="18"/>
          <w:szCs w:val="18"/>
          <w:lang w:val="fr"/>
        </w:rPr>
      </w:pPr>
      <w:proofErr w:type="gramStart"/>
      <w:r>
        <w:rPr>
          <w:sz w:val="18"/>
          <w:szCs w:val="18"/>
          <w:lang w:val="fr"/>
        </w:rPr>
        <w:t>d</w:t>
      </w:r>
      <w:r w:rsidR="006349CF">
        <w:rPr>
          <w:sz w:val="18"/>
          <w:szCs w:val="18"/>
          <w:lang w:val="fr"/>
        </w:rPr>
        <w:t>es</w:t>
      </w:r>
      <w:proofErr w:type="gramEnd"/>
      <w:r w:rsidR="006349CF">
        <w:rPr>
          <w:sz w:val="18"/>
          <w:szCs w:val="18"/>
          <w:lang w:val="fr"/>
        </w:rPr>
        <w:t xml:space="preserve"> zones de restauration provisoires permettant d’accueillir des temps de repos et d’échange</w:t>
      </w:r>
      <w:r w:rsidR="00CF1E08" w:rsidRPr="006349CF">
        <w:rPr>
          <w:sz w:val="18"/>
          <w:szCs w:val="18"/>
          <w:lang w:val="fr"/>
        </w:rPr>
        <w:t xml:space="preserve">. </w:t>
      </w:r>
    </w:p>
    <w:p w14:paraId="7929AE0E" w14:textId="6C4A52CA" w:rsidR="006349CF" w:rsidRDefault="006349CF" w:rsidP="006349CF">
      <w:pPr>
        <w:ind w:left="851"/>
        <w:rPr>
          <w:sz w:val="18"/>
          <w:szCs w:val="18"/>
          <w:lang w:val="fr"/>
        </w:rPr>
      </w:pPr>
      <w:r>
        <w:rPr>
          <w:sz w:val="18"/>
          <w:szCs w:val="18"/>
          <w:lang w:val="fr"/>
        </w:rPr>
        <w:t>Ces marchés sont des évènements temporaires, limités à un évènement par mois. Ils peuvent être thématisés, ou au contraire ouvert</w:t>
      </w:r>
      <w:r w:rsidR="00274B3F">
        <w:rPr>
          <w:sz w:val="18"/>
          <w:szCs w:val="18"/>
          <w:lang w:val="fr"/>
        </w:rPr>
        <w:t>s</w:t>
      </w:r>
      <w:r>
        <w:rPr>
          <w:sz w:val="18"/>
          <w:szCs w:val="18"/>
          <w:lang w:val="fr"/>
        </w:rPr>
        <w:t xml:space="preserve"> à tout type de participants selon </w:t>
      </w:r>
      <w:r w:rsidR="007B69D6">
        <w:rPr>
          <w:sz w:val="18"/>
          <w:szCs w:val="18"/>
          <w:lang w:val="fr"/>
        </w:rPr>
        <w:t>la programmation définie par la municipalité.</w:t>
      </w:r>
    </w:p>
    <w:p w14:paraId="1E6EF3EF" w14:textId="77777777" w:rsidR="007B69D6" w:rsidRDefault="007B69D6" w:rsidP="006349CF">
      <w:pPr>
        <w:ind w:left="851"/>
        <w:rPr>
          <w:sz w:val="18"/>
          <w:szCs w:val="18"/>
          <w:lang w:val="fr"/>
        </w:rPr>
      </w:pPr>
    </w:p>
    <w:p w14:paraId="4C92AFF6" w14:textId="36835849" w:rsidR="00CE76C7" w:rsidRPr="003625CD" w:rsidRDefault="00CF1E08" w:rsidP="00A00E36">
      <w:pPr>
        <w:pStyle w:val="Titre2"/>
        <w:rPr>
          <w:lang w:val="fr-FR"/>
        </w:rPr>
      </w:pPr>
      <w:r w:rsidRPr="0075059E">
        <w:rPr>
          <w:lang w:val="fr"/>
        </w:rPr>
        <w:t>ARTICLE 2 –</w:t>
      </w:r>
      <w:r w:rsidR="00CE76C7" w:rsidRPr="0075059E">
        <w:rPr>
          <w:lang w:val="fr"/>
        </w:rPr>
        <w:t xml:space="preserve"> </w:t>
      </w:r>
      <w:r w:rsidR="0091766B">
        <w:rPr>
          <w:lang w:val="fr"/>
        </w:rPr>
        <w:t xml:space="preserve">PERSONNES PHYSIQUES OU MORALES </w:t>
      </w:r>
      <w:r w:rsidR="0091766B" w:rsidRPr="00FF67F5">
        <w:rPr>
          <w:lang w:val="fr-FR"/>
        </w:rPr>
        <w:t>ADMISES</w:t>
      </w:r>
      <w:r w:rsidR="0091766B">
        <w:rPr>
          <w:lang w:val="fr"/>
        </w:rPr>
        <w:t xml:space="preserve"> À PARTICIPER AUX MARCHÉS NOCTURNES</w:t>
      </w:r>
    </w:p>
    <w:p w14:paraId="376D93F6" w14:textId="0AF2C47B" w:rsidR="0091766B" w:rsidRPr="003625CD" w:rsidRDefault="0091766B" w:rsidP="007E02E0">
      <w:pPr>
        <w:spacing w:after="212"/>
        <w:ind w:left="851" w:hanging="10"/>
        <w:jc w:val="both"/>
        <w:rPr>
          <w:sz w:val="18"/>
          <w:szCs w:val="18"/>
          <w:lang w:val="fr-FR"/>
        </w:rPr>
      </w:pPr>
      <w:r>
        <w:rPr>
          <w:sz w:val="18"/>
          <w:szCs w:val="18"/>
          <w:lang w:val="fr"/>
        </w:rPr>
        <w:t>Dans tous les cas, seules seront admises à participer aux marchés nocturnes les personnes physiques ou morales ayant pour activité principale de proposer des produits spécifiques en lien avec les circuits courts, l’agriculture biologique, les terroirs, les productions artisanales locales, …</w:t>
      </w:r>
      <w:r w:rsidR="00FD4022">
        <w:rPr>
          <w:sz w:val="18"/>
          <w:szCs w:val="18"/>
          <w:lang w:val="fr"/>
        </w:rPr>
        <w:t xml:space="preserve"> ou des activités festives et ou restauratives en lien avec une logique de production locale.</w:t>
      </w:r>
    </w:p>
    <w:p w14:paraId="4AE559DE" w14:textId="19D7C60F" w:rsidR="007B69D6" w:rsidRPr="00D4401B" w:rsidRDefault="0091766B" w:rsidP="00D4401B">
      <w:pPr>
        <w:spacing w:after="0"/>
        <w:ind w:left="847"/>
        <w:jc w:val="both"/>
        <w:rPr>
          <w:sz w:val="18"/>
          <w:szCs w:val="18"/>
          <w:lang w:val="fr-FR"/>
        </w:rPr>
      </w:pPr>
      <w:r>
        <w:rPr>
          <w:sz w:val="18"/>
          <w:szCs w:val="18"/>
          <w:lang w:val="fr"/>
        </w:rPr>
        <w:t>Sont concernés</w:t>
      </w:r>
      <w:r w:rsidR="00CE76C7" w:rsidRPr="0075059E">
        <w:rPr>
          <w:sz w:val="18"/>
          <w:szCs w:val="18"/>
          <w:lang w:val="fr"/>
        </w:rPr>
        <w:t xml:space="preserve"> :</w:t>
      </w:r>
    </w:p>
    <w:p w14:paraId="66147487" w14:textId="2190CBC0" w:rsidR="00CE76C7" w:rsidRPr="00A00E36" w:rsidRDefault="00CE76C7" w:rsidP="007E02E0">
      <w:pPr>
        <w:spacing w:after="0"/>
        <w:ind w:left="847"/>
        <w:jc w:val="both"/>
        <w:rPr>
          <w:b/>
          <w:bCs/>
          <w:sz w:val="18"/>
          <w:szCs w:val="18"/>
          <w:lang w:val="fr-FR"/>
        </w:rPr>
      </w:pPr>
      <w:r w:rsidRPr="0075059E">
        <w:rPr>
          <w:b/>
          <w:bCs/>
          <w:sz w:val="18"/>
          <w:szCs w:val="18"/>
          <w:lang w:val="fr"/>
        </w:rPr>
        <w:t>Pour les personnes physiques :</w:t>
      </w:r>
    </w:p>
    <w:p w14:paraId="39C7597A" w14:textId="300F7154" w:rsidR="00CE76C7" w:rsidRPr="0075059E" w:rsidRDefault="00CE76C7" w:rsidP="007E02E0">
      <w:pPr>
        <w:numPr>
          <w:ilvl w:val="0"/>
          <w:numId w:val="2"/>
        </w:numPr>
        <w:spacing w:after="46"/>
        <w:ind w:firstLine="64"/>
        <w:jc w:val="both"/>
        <w:rPr>
          <w:sz w:val="18"/>
          <w:szCs w:val="18"/>
        </w:rPr>
      </w:pPr>
      <w:proofErr w:type="gramStart"/>
      <w:r w:rsidRPr="0075059E">
        <w:rPr>
          <w:sz w:val="18"/>
          <w:szCs w:val="18"/>
          <w:lang w:val="fr"/>
        </w:rPr>
        <w:t>commerçants</w:t>
      </w:r>
      <w:proofErr w:type="gramEnd"/>
      <w:r w:rsidRPr="0075059E">
        <w:rPr>
          <w:sz w:val="18"/>
          <w:szCs w:val="18"/>
          <w:lang w:val="fr"/>
        </w:rPr>
        <w:t xml:space="preserve">, revendeurs et artisans, </w:t>
      </w:r>
    </w:p>
    <w:p w14:paraId="5D163D52" w14:textId="796E3402" w:rsidR="007B69D6" w:rsidRPr="007B69D6" w:rsidRDefault="00CE76C7" w:rsidP="007E02E0">
      <w:pPr>
        <w:numPr>
          <w:ilvl w:val="0"/>
          <w:numId w:val="2"/>
        </w:numPr>
        <w:spacing w:after="0"/>
        <w:ind w:left="1418" w:hanging="142"/>
        <w:jc w:val="both"/>
        <w:rPr>
          <w:sz w:val="18"/>
          <w:szCs w:val="18"/>
          <w:lang w:val="fr-FR"/>
        </w:rPr>
      </w:pPr>
      <w:proofErr w:type="gramStart"/>
      <w:r w:rsidRPr="0075059E">
        <w:rPr>
          <w:sz w:val="18"/>
          <w:szCs w:val="18"/>
          <w:lang w:val="fr"/>
        </w:rPr>
        <w:t>producteurs</w:t>
      </w:r>
      <w:proofErr w:type="gramEnd"/>
      <w:r w:rsidRPr="0075059E">
        <w:rPr>
          <w:sz w:val="18"/>
          <w:szCs w:val="18"/>
          <w:lang w:val="fr"/>
        </w:rPr>
        <w:t xml:space="preserve"> agricoles, chefs d’exploitation ne vendant que le produit de leur exploitation</w:t>
      </w:r>
      <w:r w:rsidR="007B69D6">
        <w:rPr>
          <w:sz w:val="18"/>
          <w:szCs w:val="18"/>
          <w:lang w:val="fr"/>
        </w:rPr>
        <w:t>, ou proposant des produits spécifiques en lien avec les circuits courts, l’agriculture biologique, les terroirs, …</w:t>
      </w:r>
      <w:r w:rsidRPr="0075059E">
        <w:rPr>
          <w:sz w:val="18"/>
          <w:szCs w:val="18"/>
          <w:lang w:val="fr"/>
        </w:rPr>
        <w:t xml:space="preserve">), </w:t>
      </w:r>
    </w:p>
    <w:p w14:paraId="56BD9915" w14:textId="53756D39" w:rsidR="00CE76C7" w:rsidRPr="007B69D6" w:rsidRDefault="00CE76C7" w:rsidP="007E02E0">
      <w:pPr>
        <w:numPr>
          <w:ilvl w:val="0"/>
          <w:numId w:val="2"/>
        </w:numPr>
        <w:spacing w:after="0"/>
        <w:ind w:firstLine="64"/>
        <w:jc w:val="both"/>
        <w:rPr>
          <w:sz w:val="18"/>
          <w:szCs w:val="18"/>
          <w:lang w:val="fr-FR"/>
        </w:rPr>
      </w:pPr>
      <w:proofErr w:type="gramStart"/>
      <w:r w:rsidRPr="0075059E">
        <w:rPr>
          <w:sz w:val="18"/>
          <w:szCs w:val="18"/>
          <w:lang w:val="fr"/>
        </w:rPr>
        <w:t>artisans</w:t>
      </w:r>
      <w:proofErr w:type="gramEnd"/>
      <w:r w:rsidRPr="0075059E">
        <w:rPr>
          <w:sz w:val="18"/>
          <w:szCs w:val="18"/>
          <w:lang w:val="fr"/>
        </w:rPr>
        <w:t>-artistes</w:t>
      </w:r>
      <w:r w:rsidR="00274B3F">
        <w:rPr>
          <w:sz w:val="18"/>
          <w:szCs w:val="18"/>
          <w:lang w:val="fr"/>
        </w:rPr>
        <w:t>-créateurs</w:t>
      </w:r>
      <w:r w:rsidRPr="0075059E">
        <w:rPr>
          <w:sz w:val="18"/>
          <w:szCs w:val="18"/>
          <w:lang w:val="fr"/>
        </w:rPr>
        <w:t xml:space="preserve"> (</w:t>
      </w:r>
      <w:r w:rsidR="00274B3F">
        <w:rPr>
          <w:sz w:val="18"/>
          <w:szCs w:val="18"/>
          <w:lang w:val="fr"/>
        </w:rPr>
        <w:t>proposant</w:t>
      </w:r>
      <w:r w:rsidRPr="0075059E">
        <w:rPr>
          <w:sz w:val="18"/>
          <w:szCs w:val="18"/>
          <w:lang w:val="fr"/>
        </w:rPr>
        <w:t xml:space="preserve"> </w:t>
      </w:r>
      <w:r w:rsidR="00274B3F">
        <w:rPr>
          <w:sz w:val="18"/>
          <w:szCs w:val="18"/>
          <w:lang w:val="fr"/>
        </w:rPr>
        <w:t xml:space="preserve">à la vente </w:t>
      </w:r>
      <w:r w:rsidRPr="0075059E">
        <w:rPr>
          <w:sz w:val="18"/>
          <w:szCs w:val="18"/>
          <w:lang w:val="fr"/>
        </w:rPr>
        <w:t>des œuvres ou produits de leur fabrication</w:t>
      </w:r>
      <w:r w:rsidR="007B69D6">
        <w:rPr>
          <w:sz w:val="18"/>
          <w:szCs w:val="18"/>
          <w:lang w:val="fr"/>
        </w:rPr>
        <w:t xml:space="preserve">, ou </w:t>
      </w:r>
      <w:r w:rsidR="00274B3F">
        <w:rPr>
          <w:sz w:val="18"/>
          <w:szCs w:val="18"/>
          <w:lang w:val="fr"/>
        </w:rPr>
        <w:t xml:space="preserve">issus </w:t>
      </w:r>
      <w:r w:rsidR="007B69D6">
        <w:rPr>
          <w:sz w:val="18"/>
          <w:szCs w:val="18"/>
          <w:lang w:val="fr"/>
        </w:rPr>
        <w:t xml:space="preserve">de </w:t>
      </w:r>
      <w:r w:rsidR="00D53C72">
        <w:rPr>
          <w:sz w:val="18"/>
          <w:szCs w:val="18"/>
          <w:lang w:val="fr"/>
        </w:rPr>
        <w:t xml:space="preserve">secteurs de production artisanale </w:t>
      </w:r>
      <w:r w:rsidR="00274B3F">
        <w:rPr>
          <w:sz w:val="18"/>
          <w:szCs w:val="18"/>
          <w:lang w:val="fr"/>
        </w:rPr>
        <w:t>locale</w:t>
      </w:r>
      <w:r w:rsidRPr="0075059E">
        <w:rPr>
          <w:sz w:val="18"/>
          <w:szCs w:val="18"/>
          <w:lang w:val="fr"/>
        </w:rPr>
        <w:t>)</w:t>
      </w:r>
    </w:p>
    <w:p w14:paraId="1A79AE3D" w14:textId="2D7E5219" w:rsidR="007B69D6" w:rsidRPr="007B69D6" w:rsidRDefault="007B69D6" w:rsidP="007E02E0">
      <w:pPr>
        <w:numPr>
          <w:ilvl w:val="0"/>
          <w:numId w:val="2"/>
        </w:numPr>
        <w:spacing w:after="0"/>
        <w:ind w:firstLine="64"/>
        <w:jc w:val="both"/>
        <w:rPr>
          <w:sz w:val="18"/>
          <w:szCs w:val="18"/>
          <w:lang w:val="fr-FR"/>
        </w:rPr>
      </w:pPr>
      <w:proofErr w:type="gramStart"/>
      <w:r>
        <w:rPr>
          <w:sz w:val="18"/>
          <w:szCs w:val="18"/>
          <w:lang w:val="fr"/>
        </w:rPr>
        <w:t>restaurateurs</w:t>
      </w:r>
      <w:proofErr w:type="gramEnd"/>
      <w:r>
        <w:rPr>
          <w:sz w:val="18"/>
          <w:szCs w:val="18"/>
          <w:lang w:val="fr"/>
        </w:rPr>
        <w:t xml:space="preserve"> occasionnels tels que foo</w:t>
      </w:r>
      <w:r w:rsidR="00274B3F">
        <w:rPr>
          <w:sz w:val="18"/>
          <w:szCs w:val="18"/>
          <w:lang w:val="fr"/>
        </w:rPr>
        <w:t>d</w:t>
      </w:r>
      <w:r>
        <w:rPr>
          <w:sz w:val="18"/>
          <w:szCs w:val="18"/>
          <w:lang w:val="fr"/>
        </w:rPr>
        <w:t xml:space="preserve">-trucks, … </w:t>
      </w:r>
    </w:p>
    <w:p w14:paraId="408E494C" w14:textId="1BB56B08" w:rsidR="007B69D6" w:rsidRPr="003625CD" w:rsidRDefault="006F6E1A" w:rsidP="007E02E0">
      <w:pPr>
        <w:numPr>
          <w:ilvl w:val="0"/>
          <w:numId w:val="2"/>
        </w:numPr>
        <w:spacing w:after="0"/>
        <w:ind w:left="1418" w:hanging="142"/>
        <w:jc w:val="both"/>
        <w:rPr>
          <w:sz w:val="18"/>
          <w:szCs w:val="18"/>
          <w:lang w:val="fr-FR"/>
        </w:rPr>
      </w:pPr>
      <w:proofErr w:type="gramStart"/>
      <w:r>
        <w:rPr>
          <w:sz w:val="18"/>
          <w:szCs w:val="18"/>
          <w:lang w:val="fr"/>
        </w:rPr>
        <w:t>restaurateurs</w:t>
      </w:r>
      <w:proofErr w:type="gramEnd"/>
      <w:r>
        <w:rPr>
          <w:sz w:val="18"/>
          <w:szCs w:val="18"/>
          <w:lang w:val="fr"/>
        </w:rPr>
        <w:t xml:space="preserve"> installés sur la commune de Bois-Guillaume.</w:t>
      </w:r>
    </w:p>
    <w:p w14:paraId="0482FEC3" w14:textId="2C265CA9" w:rsidR="00CE76C7" w:rsidRPr="0075059E" w:rsidRDefault="00CE76C7" w:rsidP="00D4401B">
      <w:pPr>
        <w:spacing w:after="0"/>
        <w:ind w:left="709" w:firstLine="142"/>
        <w:jc w:val="both"/>
        <w:rPr>
          <w:b/>
          <w:bCs/>
          <w:sz w:val="18"/>
          <w:szCs w:val="18"/>
        </w:rPr>
      </w:pPr>
      <w:r w:rsidRPr="0075059E">
        <w:rPr>
          <w:b/>
          <w:bCs/>
          <w:sz w:val="18"/>
          <w:szCs w:val="18"/>
          <w:lang w:val="fr"/>
        </w:rPr>
        <w:t>Pour les personnes morales :</w:t>
      </w:r>
    </w:p>
    <w:p w14:paraId="30743038" w14:textId="109A0DCF" w:rsidR="00CE76C7" w:rsidRPr="0075059E" w:rsidRDefault="00CE76C7" w:rsidP="007E02E0">
      <w:pPr>
        <w:numPr>
          <w:ilvl w:val="0"/>
          <w:numId w:val="2"/>
        </w:numPr>
        <w:spacing w:after="45"/>
        <w:ind w:firstLine="64"/>
        <w:jc w:val="both"/>
        <w:rPr>
          <w:sz w:val="18"/>
          <w:szCs w:val="18"/>
        </w:rPr>
      </w:pPr>
      <w:proofErr w:type="gramStart"/>
      <w:r w:rsidRPr="0075059E">
        <w:rPr>
          <w:sz w:val="18"/>
          <w:szCs w:val="18"/>
          <w:lang w:val="fr"/>
        </w:rPr>
        <w:t>des</w:t>
      </w:r>
      <w:proofErr w:type="gramEnd"/>
      <w:r w:rsidRPr="0075059E">
        <w:rPr>
          <w:sz w:val="18"/>
          <w:szCs w:val="18"/>
          <w:lang w:val="fr"/>
        </w:rPr>
        <w:t xml:space="preserve"> sociétés commerciales</w:t>
      </w:r>
      <w:r w:rsidR="00D53C72">
        <w:rPr>
          <w:sz w:val="18"/>
          <w:szCs w:val="18"/>
          <w:lang w:val="fr"/>
        </w:rPr>
        <w:t xml:space="preserve"> </w:t>
      </w:r>
      <w:r w:rsidRPr="0075059E">
        <w:rPr>
          <w:sz w:val="18"/>
          <w:szCs w:val="18"/>
          <w:lang w:val="fr"/>
        </w:rPr>
        <w:t xml:space="preserve">, </w:t>
      </w:r>
    </w:p>
    <w:p w14:paraId="746AA2B7" w14:textId="7000D23A" w:rsidR="00CE76C7" w:rsidRPr="003625CD" w:rsidRDefault="00CE76C7" w:rsidP="007E02E0">
      <w:pPr>
        <w:numPr>
          <w:ilvl w:val="0"/>
          <w:numId w:val="2"/>
        </w:numPr>
        <w:spacing w:after="0"/>
        <w:ind w:firstLine="64"/>
        <w:jc w:val="both"/>
        <w:rPr>
          <w:sz w:val="18"/>
          <w:szCs w:val="18"/>
          <w:lang w:val="fr-FR"/>
        </w:rPr>
      </w:pPr>
      <w:proofErr w:type="gramStart"/>
      <w:r w:rsidRPr="0075059E">
        <w:rPr>
          <w:sz w:val="18"/>
          <w:szCs w:val="18"/>
          <w:lang w:val="fr"/>
        </w:rPr>
        <w:t>des</w:t>
      </w:r>
      <w:proofErr w:type="gramEnd"/>
      <w:r w:rsidRPr="0075059E">
        <w:rPr>
          <w:sz w:val="18"/>
          <w:szCs w:val="18"/>
          <w:lang w:val="fr"/>
        </w:rPr>
        <w:t xml:space="preserve"> sociétés ou groupements agricoles,</w:t>
      </w:r>
    </w:p>
    <w:p w14:paraId="5CD2D420" w14:textId="001B3788" w:rsidR="00B8375E" w:rsidRPr="00B40883" w:rsidRDefault="00CE76C7" w:rsidP="007E02E0">
      <w:pPr>
        <w:numPr>
          <w:ilvl w:val="0"/>
          <w:numId w:val="2"/>
        </w:numPr>
        <w:spacing w:after="212"/>
        <w:ind w:firstLine="64"/>
        <w:jc w:val="both"/>
        <w:rPr>
          <w:sz w:val="18"/>
          <w:szCs w:val="18"/>
          <w:lang w:val="fr-FR"/>
        </w:rPr>
      </w:pPr>
      <w:proofErr w:type="gramStart"/>
      <w:r w:rsidRPr="0075059E">
        <w:rPr>
          <w:sz w:val="18"/>
          <w:szCs w:val="18"/>
          <w:lang w:val="fr"/>
        </w:rPr>
        <w:t>des</w:t>
      </w:r>
      <w:proofErr w:type="gramEnd"/>
      <w:r w:rsidRPr="0075059E">
        <w:rPr>
          <w:sz w:val="18"/>
          <w:szCs w:val="18"/>
          <w:lang w:val="fr"/>
        </w:rPr>
        <w:t xml:space="preserve"> associations à vocation artisanale (sous réserve des dispositions figurant à l’article </w:t>
      </w:r>
      <w:r w:rsidR="00832E02">
        <w:rPr>
          <w:sz w:val="18"/>
          <w:szCs w:val="18"/>
          <w:lang w:val="fr"/>
        </w:rPr>
        <w:t>5-6)</w:t>
      </w:r>
      <w:r w:rsidRPr="0075059E">
        <w:rPr>
          <w:sz w:val="18"/>
          <w:szCs w:val="18"/>
          <w:lang w:val="fr"/>
        </w:rPr>
        <w:t xml:space="preserve"> </w:t>
      </w:r>
    </w:p>
    <w:p w14:paraId="4BC2C704" w14:textId="77777777" w:rsidR="00B40883" w:rsidRPr="00D53C72" w:rsidRDefault="00B40883" w:rsidP="007E02E0">
      <w:pPr>
        <w:spacing w:after="212"/>
        <w:ind w:left="1276"/>
        <w:jc w:val="both"/>
        <w:rPr>
          <w:sz w:val="18"/>
          <w:szCs w:val="18"/>
          <w:lang w:val="fr-FR"/>
        </w:rPr>
      </w:pPr>
    </w:p>
    <w:p w14:paraId="2F165A93" w14:textId="5A3C4325" w:rsidR="00E56CD4" w:rsidRPr="00FF67F5" w:rsidRDefault="00CE76C7" w:rsidP="00A00E36">
      <w:pPr>
        <w:pStyle w:val="Titre2"/>
        <w:rPr>
          <w:lang w:val="fr-FR"/>
        </w:rPr>
      </w:pPr>
      <w:r w:rsidRPr="00FF67F5">
        <w:rPr>
          <w:lang w:val="fr-FR"/>
        </w:rPr>
        <w:lastRenderedPageBreak/>
        <w:t xml:space="preserve">ARTICLE 3 </w:t>
      </w:r>
      <w:proofErr w:type="gramStart"/>
      <w:r w:rsidRPr="00FF67F5">
        <w:rPr>
          <w:lang w:val="fr-FR"/>
        </w:rPr>
        <w:t xml:space="preserve">– </w:t>
      </w:r>
      <w:r w:rsidR="00CF1E08" w:rsidRPr="00FF67F5">
        <w:rPr>
          <w:lang w:val="fr-FR"/>
        </w:rPr>
        <w:t xml:space="preserve"> </w:t>
      </w:r>
      <w:r w:rsidR="009B2D46" w:rsidRPr="00FF67F5">
        <w:rPr>
          <w:lang w:val="fr-FR"/>
        </w:rPr>
        <w:t>Modification</w:t>
      </w:r>
      <w:proofErr w:type="gramEnd"/>
      <w:r w:rsidR="009B2D46" w:rsidRPr="00FF67F5">
        <w:rPr>
          <w:lang w:val="fr-FR"/>
        </w:rPr>
        <w:t xml:space="preserve"> des conditions d’organisation générale des marchés nocturnes</w:t>
      </w:r>
    </w:p>
    <w:p w14:paraId="3DC7870C" w14:textId="73885FB9" w:rsidR="00CE76C7" w:rsidRPr="003625CD" w:rsidRDefault="00CF1E08" w:rsidP="007E02E0">
      <w:pPr>
        <w:spacing w:after="206"/>
        <w:ind w:left="862"/>
        <w:jc w:val="both"/>
        <w:rPr>
          <w:sz w:val="18"/>
          <w:szCs w:val="18"/>
          <w:lang w:val="fr-FR"/>
        </w:rPr>
      </w:pPr>
      <w:r w:rsidRPr="0075059E">
        <w:rPr>
          <w:sz w:val="18"/>
          <w:szCs w:val="18"/>
          <w:lang w:val="fr"/>
        </w:rPr>
        <w:t>L</w:t>
      </w:r>
      <w:r w:rsidR="00CE76C7" w:rsidRPr="0075059E">
        <w:rPr>
          <w:sz w:val="18"/>
          <w:szCs w:val="18"/>
          <w:lang w:val="fr"/>
        </w:rPr>
        <w:t>a Ville de Bois-Guillaume</w:t>
      </w:r>
      <w:r w:rsidRPr="0075059E">
        <w:rPr>
          <w:sz w:val="18"/>
          <w:szCs w:val="18"/>
          <w:lang w:val="fr"/>
        </w:rPr>
        <w:t xml:space="preserve"> fixe le lieu, la date, la durée </w:t>
      </w:r>
      <w:r w:rsidR="009B2D46">
        <w:rPr>
          <w:sz w:val="18"/>
          <w:szCs w:val="18"/>
          <w:lang w:val="fr"/>
        </w:rPr>
        <w:t xml:space="preserve">et les modalités d’organisation </w:t>
      </w:r>
      <w:r w:rsidRPr="0075059E">
        <w:rPr>
          <w:sz w:val="18"/>
          <w:szCs w:val="18"/>
          <w:lang w:val="fr"/>
        </w:rPr>
        <w:t xml:space="preserve">des marchés </w:t>
      </w:r>
      <w:r w:rsidR="00FD4022">
        <w:rPr>
          <w:sz w:val="18"/>
          <w:szCs w:val="18"/>
          <w:lang w:val="fr"/>
        </w:rPr>
        <w:t xml:space="preserve">nocturnes </w:t>
      </w:r>
      <w:r w:rsidRPr="0075059E">
        <w:rPr>
          <w:sz w:val="18"/>
          <w:szCs w:val="18"/>
          <w:lang w:val="fr"/>
        </w:rPr>
        <w:t xml:space="preserve">et les modifie chaque fois que l’intérêt général le nécessite, sans que les </w:t>
      </w:r>
      <w:r w:rsidR="00CE76C7" w:rsidRPr="0075059E">
        <w:rPr>
          <w:sz w:val="18"/>
          <w:szCs w:val="18"/>
          <w:lang w:val="fr"/>
        </w:rPr>
        <w:t>bénéficiaires</w:t>
      </w:r>
      <w:r w:rsidRPr="0075059E">
        <w:rPr>
          <w:sz w:val="18"/>
          <w:szCs w:val="18"/>
          <w:lang w:val="fr"/>
        </w:rPr>
        <w:t xml:space="preserve"> puissent arguer de quelque motif que ce soit pour s’y opposer. </w:t>
      </w:r>
    </w:p>
    <w:p w14:paraId="1E0FAB16" w14:textId="3140E05F" w:rsidR="00E56CD4" w:rsidRPr="003625CD" w:rsidRDefault="00FD4022" w:rsidP="007E02E0">
      <w:pPr>
        <w:spacing w:after="204"/>
        <w:ind w:left="847"/>
        <w:jc w:val="both"/>
        <w:rPr>
          <w:sz w:val="18"/>
          <w:szCs w:val="18"/>
          <w:lang w:val="fr-FR"/>
        </w:rPr>
      </w:pPr>
      <w:r>
        <w:rPr>
          <w:sz w:val="18"/>
          <w:szCs w:val="18"/>
          <w:lang w:val="fr"/>
        </w:rPr>
        <w:t>T</w:t>
      </w:r>
      <w:r w:rsidR="00CF1E08" w:rsidRPr="0075059E">
        <w:rPr>
          <w:sz w:val="18"/>
          <w:szCs w:val="18"/>
          <w:lang w:val="fr"/>
        </w:rPr>
        <w:t>oute modification jugée nécessaire</w:t>
      </w:r>
      <w:r>
        <w:rPr>
          <w:sz w:val="18"/>
          <w:szCs w:val="18"/>
          <w:lang w:val="fr"/>
        </w:rPr>
        <w:t xml:space="preserve"> par la Ville ne pourra en aucun cas donner </w:t>
      </w:r>
      <w:r w:rsidR="00CF1E08" w:rsidRPr="0075059E">
        <w:rPr>
          <w:sz w:val="18"/>
          <w:szCs w:val="18"/>
          <w:lang w:val="fr"/>
        </w:rPr>
        <w:t>droit à</w:t>
      </w:r>
      <w:r w:rsidR="009B2D46">
        <w:rPr>
          <w:sz w:val="18"/>
          <w:szCs w:val="18"/>
          <w:lang w:val="fr"/>
        </w:rPr>
        <w:t xml:space="preserve"> une</w:t>
      </w:r>
      <w:r w:rsidR="00CF1E08" w:rsidRPr="0075059E">
        <w:rPr>
          <w:sz w:val="18"/>
          <w:szCs w:val="18"/>
          <w:lang w:val="fr"/>
        </w:rPr>
        <w:t xml:space="preserve"> indemnité </w:t>
      </w:r>
      <w:r>
        <w:rPr>
          <w:sz w:val="18"/>
          <w:szCs w:val="18"/>
          <w:lang w:val="fr"/>
        </w:rPr>
        <w:t xml:space="preserve">quelconque. Les frais supplémentaires engagés par les participants en cas de modification restent à leur entière </w:t>
      </w:r>
      <w:proofErr w:type="gramStart"/>
      <w:r>
        <w:rPr>
          <w:sz w:val="18"/>
          <w:szCs w:val="18"/>
          <w:lang w:val="fr"/>
        </w:rPr>
        <w:t xml:space="preserve">charge </w:t>
      </w:r>
      <w:r w:rsidR="00CF1E08" w:rsidRPr="0075059E">
        <w:rPr>
          <w:sz w:val="18"/>
          <w:szCs w:val="18"/>
          <w:lang w:val="fr"/>
        </w:rPr>
        <w:t xml:space="preserve"> </w:t>
      </w:r>
      <w:r w:rsidR="009B2D46">
        <w:rPr>
          <w:sz w:val="18"/>
          <w:szCs w:val="18"/>
          <w:lang w:val="fr"/>
        </w:rPr>
        <w:t>et</w:t>
      </w:r>
      <w:proofErr w:type="gramEnd"/>
      <w:r w:rsidR="009B2D46">
        <w:rPr>
          <w:sz w:val="18"/>
          <w:szCs w:val="18"/>
          <w:lang w:val="fr"/>
        </w:rPr>
        <w:t xml:space="preserve"> sous leur entière responsabilité.</w:t>
      </w:r>
    </w:p>
    <w:p w14:paraId="59528B95" w14:textId="4657DFE7" w:rsidR="009507BC" w:rsidRPr="000A5CC9" w:rsidRDefault="00CF1E08" w:rsidP="000A5CC9">
      <w:pPr>
        <w:spacing w:after="206"/>
        <w:ind w:left="847"/>
        <w:jc w:val="both"/>
        <w:rPr>
          <w:sz w:val="18"/>
          <w:szCs w:val="18"/>
          <w:lang w:val="fr-FR"/>
        </w:rPr>
      </w:pPr>
      <w:r w:rsidRPr="0075059E">
        <w:rPr>
          <w:sz w:val="18"/>
          <w:szCs w:val="18"/>
          <w:lang w:val="fr"/>
        </w:rPr>
        <w:t>Il est</w:t>
      </w:r>
      <w:r w:rsidR="009B2D46">
        <w:rPr>
          <w:sz w:val="18"/>
          <w:szCs w:val="18"/>
          <w:lang w:val="fr"/>
        </w:rPr>
        <w:t xml:space="preserve"> par ailleurs</w:t>
      </w:r>
      <w:r w:rsidRPr="0075059E">
        <w:rPr>
          <w:sz w:val="18"/>
          <w:szCs w:val="18"/>
          <w:lang w:val="fr"/>
        </w:rPr>
        <w:t xml:space="preserve"> rappelé que chaque emplacement sur les marchés correspond à une occupation du domaine public.  Ces places ne peuvent être attribuées qu’à titre précaire et révocable.  Elles peuvent être retirées à tout moment pour motif d’intérêt général, lié à l’organisation ou à la gestion du domaine public, sans que le </w:t>
      </w:r>
      <w:r w:rsidR="00CE76C7" w:rsidRPr="0075059E">
        <w:rPr>
          <w:sz w:val="18"/>
          <w:szCs w:val="18"/>
          <w:lang w:val="fr"/>
        </w:rPr>
        <w:t>bénéficiaire</w:t>
      </w:r>
      <w:r w:rsidRPr="0075059E">
        <w:rPr>
          <w:sz w:val="18"/>
          <w:szCs w:val="18"/>
          <w:lang w:val="fr"/>
        </w:rPr>
        <w:t xml:space="preserve"> ne puisse prétendre à une quelconque indemnité. </w:t>
      </w:r>
    </w:p>
    <w:p w14:paraId="58BC3D40" w14:textId="0099F5F4" w:rsidR="00E56CD4" w:rsidRDefault="00FF67F5" w:rsidP="00A00E36">
      <w:pPr>
        <w:pStyle w:val="Titre1"/>
        <w:rPr>
          <w:lang w:val="fr"/>
        </w:rPr>
      </w:pPr>
      <w:r>
        <w:rPr>
          <w:lang w:val="fr"/>
        </w:rPr>
        <w:t xml:space="preserve">CHAPITRE II - </w:t>
      </w:r>
      <w:r w:rsidR="00BF0B2F" w:rsidRPr="0075059E">
        <w:rPr>
          <w:lang w:val="fr"/>
        </w:rPr>
        <w:t>EMPLACEMENTS</w:t>
      </w:r>
      <w:r w:rsidR="00A00E36">
        <w:rPr>
          <w:lang w:val="fr"/>
        </w:rPr>
        <w:t xml:space="preserve"> </w:t>
      </w:r>
    </w:p>
    <w:p w14:paraId="2D7D5514" w14:textId="77777777" w:rsidR="000A5CC9" w:rsidRPr="000A5CC9" w:rsidRDefault="000A5CC9" w:rsidP="000A5CC9">
      <w:pPr>
        <w:rPr>
          <w:lang w:val="fr"/>
        </w:rPr>
      </w:pPr>
    </w:p>
    <w:p w14:paraId="7D8274DA" w14:textId="343587F2" w:rsidR="00A65F2B" w:rsidRPr="00FF67F5" w:rsidRDefault="00A00E36" w:rsidP="00A00E36">
      <w:pPr>
        <w:pStyle w:val="Titre2"/>
        <w:rPr>
          <w:lang w:val="fr-FR"/>
        </w:rPr>
      </w:pPr>
      <w:r w:rsidRPr="00FF67F5">
        <w:rPr>
          <w:lang w:val="fr-FR"/>
        </w:rPr>
        <w:t xml:space="preserve">ARTICLE 4 - </w:t>
      </w:r>
      <w:r w:rsidR="00A65F2B" w:rsidRPr="00FF67F5">
        <w:rPr>
          <w:lang w:val="fr-FR"/>
        </w:rPr>
        <w:t>Inscription des participants</w:t>
      </w:r>
    </w:p>
    <w:p w14:paraId="5F0B4383" w14:textId="307B389F" w:rsidR="00A65F2B" w:rsidRDefault="00835B98" w:rsidP="007E02E0">
      <w:pPr>
        <w:spacing w:after="207"/>
        <w:ind w:left="862"/>
        <w:jc w:val="both"/>
        <w:rPr>
          <w:sz w:val="18"/>
          <w:szCs w:val="18"/>
          <w:lang w:val="fr"/>
        </w:rPr>
      </w:pPr>
      <w:r w:rsidRPr="0075059E">
        <w:rPr>
          <w:sz w:val="18"/>
          <w:szCs w:val="18"/>
          <w:lang w:val="fr"/>
        </w:rPr>
        <w:t xml:space="preserve">Tout bénéficiaire qui désire obtenir un emplacement sur les marchés nocturnes de la Ville de Bois-Guillaume doit </w:t>
      </w:r>
      <w:r w:rsidRPr="00A65F2B">
        <w:rPr>
          <w:sz w:val="18"/>
          <w:szCs w:val="18"/>
          <w:lang w:val="fr"/>
        </w:rPr>
        <w:t>remplir la fiche d’inscription disponible sur le site de la ville et l’adresser au Maire de Bois-Guillaume</w:t>
      </w:r>
      <w:r w:rsidR="00052EA5">
        <w:rPr>
          <w:sz w:val="18"/>
          <w:szCs w:val="18"/>
          <w:lang w:val="fr"/>
        </w:rPr>
        <w:t xml:space="preserve"> – service des manifestations</w:t>
      </w:r>
      <w:r w:rsidR="00A65F2B" w:rsidRPr="00A65F2B">
        <w:rPr>
          <w:sz w:val="18"/>
          <w:szCs w:val="18"/>
          <w:lang w:val="fr"/>
        </w:rPr>
        <w:t>.</w:t>
      </w:r>
      <w:r w:rsidRPr="00A65F2B">
        <w:rPr>
          <w:sz w:val="18"/>
          <w:szCs w:val="18"/>
          <w:lang w:val="fr"/>
        </w:rPr>
        <w:t xml:space="preserve"> </w:t>
      </w:r>
    </w:p>
    <w:p w14:paraId="36FBC64E" w14:textId="712F1DA3" w:rsidR="00A65F2B" w:rsidRDefault="00835B98" w:rsidP="007E02E0">
      <w:pPr>
        <w:spacing w:after="207"/>
        <w:ind w:left="862"/>
        <w:jc w:val="both"/>
        <w:rPr>
          <w:sz w:val="18"/>
          <w:szCs w:val="18"/>
          <w:lang w:val="fr"/>
        </w:rPr>
      </w:pPr>
      <w:r w:rsidRPr="0075059E">
        <w:rPr>
          <w:sz w:val="18"/>
          <w:szCs w:val="18"/>
          <w:lang w:val="fr"/>
        </w:rPr>
        <w:t>Nul ne peut donc exercer une activité</w:t>
      </w:r>
      <w:r w:rsidR="000A5CC9">
        <w:rPr>
          <w:sz w:val="18"/>
          <w:szCs w:val="18"/>
          <w:lang w:val="fr"/>
        </w:rPr>
        <w:t>,</w:t>
      </w:r>
      <w:r w:rsidRPr="0075059E">
        <w:rPr>
          <w:sz w:val="18"/>
          <w:szCs w:val="18"/>
          <w:lang w:val="fr"/>
        </w:rPr>
        <w:t xml:space="preserve"> </w:t>
      </w:r>
      <w:r w:rsidR="00A65F2B">
        <w:rPr>
          <w:sz w:val="18"/>
          <w:szCs w:val="18"/>
          <w:lang w:val="fr"/>
        </w:rPr>
        <w:t xml:space="preserve">de quelque nature </w:t>
      </w:r>
      <w:r w:rsidR="007E02E0">
        <w:rPr>
          <w:sz w:val="18"/>
          <w:szCs w:val="18"/>
          <w:lang w:val="fr"/>
        </w:rPr>
        <w:t xml:space="preserve">que </w:t>
      </w:r>
      <w:r w:rsidR="00A65F2B">
        <w:rPr>
          <w:sz w:val="18"/>
          <w:szCs w:val="18"/>
          <w:lang w:val="fr"/>
        </w:rPr>
        <w:t>ce soit</w:t>
      </w:r>
      <w:r w:rsidR="000A5CC9">
        <w:rPr>
          <w:sz w:val="18"/>
          <w:szCs w:val="18"/>
          <w:lang w:val="fr"/>
        </w:rPr>
        <w:t>,</w:t>
      </w:r>
      <w:r w:rsidRPr="0075059E">
        <w:rPr>
          <w:sz w:val="18"/>
          <w:szCs w:val="18"/>
          <w:lang w:val="fr"/>
        </w:rPr>
        <w:t xml:space="preserve"> sur l’un des </w:t>
      </w:r>
      <w:proofErr w:type="gramStart"/>
      <w:r w:rsidRPr="0075059E">
        <w:rPr>
          <w:sz w:val="18"/>
          <w:szCs w:val="18"/>
          <w:lang w:val="fr"/>
        </w:rPr>
        <w:t xml:space="preserve">marchés </w:t>
      </w:r>
      <w:r w:rsidR="00A65F2B">
        <w:rPr>
          <w:sz w:val="18"/>
          <w:szCs w:val="18"/>
          <w:lang w:val="fr"/>
        </w:rPr>
        <w:t xml:space="preserve"> nocturnes</w:t>
      </w:r>
      <w:proofErr w:type="gramEnd"/>
      <w:r w:rsidRPr="0075059E">
        <w:rPr>
          <w:sz w:val="18"/>
          <w:szCs w:val="18"/>
          <w:lang w:val="fr"/>
        </w:rPr>
        <w:t xml:space="preserve">, s’il n’a obtenu au préalable une décision d’attribution d’emplacement, délivrée </w:t>
      </w:r>
      <w:r w:rsidR="007E02E0">
        <w:rPr>
          <w:sz w:val="18"/>
          <w:szCs w:val="18"/>
          <w:lang w:val="fr"/>
        </w:rPr>
        <w:t xml:space="preserve">par </w:t>
      </w:r>
      <w:r w:rsidRPr="0075059E">
        <w:rPr>
          <w:sz w:val="18"/>
          <w:szCs w:val="18"/>
          <w:lang w:val="fr"/>
        </w:rPr>
        <w:t xml:space="preserve">la commune  pour une activité précise, conformément aux règles énoncées par le présent  document.  </w:t>
      </w:r>
    </w:p>
    <w:p w14:paraId="602E916C" w14:textId="4E29DC78" w:rsidR="00835B98" w:rsidRPr="00A65F2B" w:rsidRDefault="00835B98" w:rsidP="007E02E0">
      <w:pPr>
        <w:spacing w:after="207"/>
        <w:ind w:left="862"/>
        <w:jc w:val="both"/>
        <w:rPr>
          <w:b/>
          <w:bCs/>
          <w:sz w:val="18"/>
          <w:szCs w:val="18"/>
          <w:lang w:val="fr-FR"/>
        </w:rPr>
      </w:pPr>
      <w:r w:rsidRPr="0075059E">
        <w:rPr>
          <w:sz w:val="18"/>
          <w:szCs w:val="18"/>
          <w:lang w:val="fr"/>
        </w:rPr>
        <w:t xml:space="preserve">Cette autorisation ne peut être vendue, cédée, louée ou prêtée, même à titre gratuit. Elle n’est valable que pour un seul marché et un seul banc de vente. </w:t>
      </w:r>
      <w:r w:rsidRPr="00A65F2B">
        <w:rPr>
          <w:b/>
          <w:bCs/>
          <w:sz w:val="18"/>
          <w:szCs w:val="18"/>
          <w:lang w:val="fr"/>
        </w:rPr>
        <w:t xml:space="preserve">La Ville de Bois-Guillaume se réserve le droit de refuser une inscription sans avoir à justifier sa décision. </w:t>
      </w:r>
    </w:p>
    <w:p w14:paraId="758DC342" w14:textId="1A2A4B60" w:rsidR="00835B98" w:rsidRPr="003625CD" w:rsidRDefault="00835B98" w:rsidP="007E02E0">
      <w:pPr>
        <w:spacing w:after="0"/>
        <w:ind w:left="847"/>
        <w:jc w:val="both"/>
        <w:rPr>
          <w:sz w:val="18"/>
          <w:szCs w:val="18"/>
          <w:lang w:val="fr-FR"/>
        </w:rPr>
      </w:pPr>
      <w:r w:rsidRPr="0075059E">
        <w:rPr>
          <w:sz w:val="18"/>
          <w:szCs w:val="18"/>
          <w:lang w:val="fr"/>
        </w:rPr>
        <w:t xml:space="preserve">Toute décision d’attribution d’un emplacement entraîne </w:t>
      </w:r>
      <w:r w:rsidR="00A65F2B" w:rsidRPr="0075059E">
        <w:rPr>
          <w:sz w:val="18"/>
          <w:szCs w:val="18"/>
          <w:lang w:val="fr"/>
        </w:rPr>
        <w:t>de droit</w:t>
      </w:r>
      <w:r w:rsidR="00A65F2B">
        <w:rPr>
          <w:sz w:val="18"/>
          <w:szCs w:val="18"/>
          <w:lang w:val="fr"/>
        </w:rPr>
        <w:t xml:space="preserve"> de la part du bénéficiaire</w:t>
      </w:r>
      <w:r w:rsidRPr="0075059E">
        <w:rPr>
          <w:sz w:val="18"/>
          <w:szCs w:val="18"/>
          <w:lang w:val="fr"/>
        </w:rPr>
        <w:t xml:space="preserve">, le respect de toutes les règlementations en vigueur, relatives à la vente de ces marchandises. </w:t>
      </w:r>
    </w:p>
    <w:p w14:paraId="70F4188F" w14:textId="5A88B1D0" w:rsidR="00E56CD4" w:rsidRPr="003625CD" w:rsidRDefault="00E56CD4" w:rsidP="00CE76C7">
      <w:pPr>
        <w:spacing w:after="207"/>
        <w:ind w:left="862"/>
        <w:rPr>
          <w:sz w:val="18"/>
          <w:szCs w:val="18"/>
          <w:u w:val="single"/>
          <w:lang w:val="fr-FR"/>
        </w:rPr>
      </w:pPr>
    </w:p>
    <w:p w14:paraId="65150F83" w14:textId="7FF655F9" w:rsidR="00E56CD4" w:rsidRPr="00FF67F5" w:rsidRDefault="00CF1E08" w:rsidP="00A00E36">
      <w:pPr>
        <w:pStyle w:val="Titre2"/>
        <w:rPr>
          <w:lang w:val="fr-FR"/>
        </w:rPr>
      </w:pPr>
      <w:r w:rsidRPr="0075059E">
        <w:rPr>
          <w:lang w:val="fr"/>
        </w:rPr>
        <w:t xml:space="preserve">ARTICLE </w:t>
      </w:r>
      <w:r w:rsidR="00A00E36">
        <w:rPr>
          <w:lang w:val="fr"/>
        </w:rPr>
        <w:t>5</w:t>
      </w:r>
      <w:r w:rsidRPr="0075059E">
        <w:rPr>
          <w:lang w:val="fr"/>
        </w:rPr>
        <w:t xml:space="preserve"> – PIECES A FOURNIR</w:t>
      </w:r>
    </w:p>
    <w:p w14:paraId="0FABA71E" w14:textId="5DEBBD66" w:rsidR="00747BB6" w:rsidRPr="00832E02" w:rsidRDefault="00CF1E08" w:rsidP="00832E02">
      <w:pPr>
        <w:spacing w:after="47" w:line="259" w:lineRule="auto"/>
        <w:ind w:left="851"/>
        <w:jc w:val="both"/>
        <w:rPr>
          <w:sz w:val="18"/>
          <w:szCs w:val="18"/>
          <w:lang w:val="fr-FR"/>
        </w:rPr>
      </w:pPr>
      <w:r w:rsidRPr="00832E02">
        <w:rPr>
          <w:sz w:val="18"/>
          <w:szCs w:val="18"/>
          <w:lang w:val="fr"/>
        </w:rPr>
        <w:t>La délivrance de l’autorisation de vente est subordonnée à la production</w:t>
      </w:r>
      <w:r w:rsidR="004B6353" w:rsidRPr="00832E02">
        <w:rPr>
          <w:sz w:val="18"/>
          <w:szCs w:val="18"/>
          <w:lang w:val="fr"/>
        </w:rPr>
        <w:t xml:space="preserve">, </w:t>
      </w:r>
      <w:r w:rsidR="00747BB6" w:rsidRPr="00832E02">
        <w:rPr>
          <w:sz w:val="18"/>
          <w:szCs w:val="18"/>
          <w:lang w:val="fr"/>
        </w:rPr>
        <w:t>en sus du formulaire d’inscription</w:t>
      </w:r>
      <w:r w:rsidR="004B6353" w:rsidRPr="00832E02">
        <w:rPr>
          <w:sz w:val="18"/>
          <w:szCs w:val="18"/>
          <w:lang w:val="fr"/>
        </w:rPr>
        <w:t>,</w:t>
      </w:r>
      <w:r w:rsidR="00747BB6" w:rsidRPr="00832E02">
        <w:rPr>
          <w:sz w:val="18"/>
          <w:szCs w:val="18"/>
          <w:lang w:val="fr"/>
        </w:rPr>
        <w:t xml:space="preserve"> </w:t>
      </w:r>
      <w:r w:rsidR="00835B98" w:rsidRPr="00832E02">
        <w:rPr>
          <w:sz w:val="18"/>
          <w:szCs w:val="18"/>
          <w:lang w:val="fr"/>
        </w:rPr>
        <w:t xml:space="preserve">à </w:t>
      </w:r>
      <w:r w:rsidR="00747BB6" w:rsidRPr="00832E02">
        <w:rPr>
          <w:sz w:val="18"/>
          <w:szCs w:val="18"/>
          <w:lang w:val="fr"/>
        </w:rPr>
        <w:t>présenter l</w:t>
      </w:r>
      <w:r w:rsidRPr="00832E02">
        <w:rPr>
          <w:sz w:val="18"/>
          <w:szCs w:val="18"/>
          <w:lang w:val="fr"/>
        </w:rPr>
        <w:t>es pièces suivantes</w:t>
      </w:r>
      <w:r w:rsidR="000A5CC9" w:rsidRPr="00832E02">
        <w:rPr>
          <w:sz w:val="18"/>
          <w:szCs w:val="18"/>
          <w:lang w:val="fr"/>
        </w:rPr>
        <w:t>, en cours de validité</w:t>
      </w:r>
      <w:r w:rsidRPr="00832E02">
        <w:rPr>
          <w:sz w:val="18"/>
          <w:szCs w:val="18"/>
          <w:lang w:val="fr"/>
        </w:rPr>
        <w:t xml:space="preserve"> :</w:t>
      </w:r>
    </w:p>
    <w:p w14:paraId="490C120C" w14:textId="31C5112E" w:rsidR="00E56CD4" w:rsidRPr="0075059E" w:rsidRDefault="00747BB6" w:rsidP="007E02E0">
      <w:pPr>
        <w:spacing w:after="50" w:line="259" w:lineRule="auto"/>
        <w:ind w:left="851"/>
        <w:jc w:val="both"/>
        <w:rPr>
          <w:sz w:val="18"/>
          <w:szCs w:val="18"/>
        </w:rPr>
      </w:pPr>
      <w:r w:rsidRPr="0075059E">
        <w:rPr>
          <w:sz w:val="18"/>
          <w:szCs w:val="18"/>
          <w:u w:val="single"/>
        </w:rPr>
        <w:t xml:space="preserve">Article </w:t>
      </w:r>
      <w:r w:rsidR="00A00E36">
        <w:rPr>
          <w:sz w:val="18"/>
          <w:szCs w:val="18"/>
          <w:u w:val="single"/>
        </w:rPr>
        <w:t>5</w:t>
      </w:r>
      <w:r w:rsidRPr="0075059E">
        <w:rPr>
          <w:sz w:val="18"/>
          <w:szCs w:val="18"/>
          <w:u w:val="single"/>
        </w:rPr>
        <w:t>.</w:t>
      </w:r>
      <w:r w:rsidRPr="0075059E">
        <w:rPr>
          <w:sz w:val="18"/>
          <w:szCs w:val="18"/>
        </w:rPr>
        <w:t>1</w:t>
      </w:r>
      <w:r w:rsidR="001A0E13" w:rsidRPr="0075059E">
        <w:rPr>
          <w:sz w:val="18"/>
          <w:szCs w:val="18"/>
        </w:rPr>
        <w:t xml:space="preserve"> </w:t>
      </w:r>
      <w:r w:rsidR="00835B98" w:rsidRPr="0075059E">
        <w:rPr>
          <w:sz w:val="18"/>
          <w:szCs w:val="18"/>
        </w:rPr>
        <w:t>–</w:t>
      </w:r>
      <w:r w:rsidR="001A0E13" w:rsidRPr="0075059E">
        <w:rPr>
          <w:sz w:val="18"/>
          <w:szCs w:val="18"/>
        </w:rPr>
        <w:t xml:space="preserve"> </w:t>
      </w:r>
      <w:r w:rsidR="00835B98" w:rsidRPr="0075059E">
        <w:rPr>
          <w:sz w:val="18"/>
          <w:szCs w:val="18"/>
        </w:rPr>
        <w:t xml:space="preserve">pour </w:t>
      </w:r>
      <w:r w:rsidR="00835B98" w:rsidRPr="0075059E">
        <w:rPr>
          <w:sz w:val="18"/>
          <w:szCs w:val="18"/>
          <w:lang w:val="fr"/>
        </w:rPr>
        <w:t>toute demande</w:t>
      </w:r>
    </w:p>
    <w:p w14:paraId="6F1D27BB" w14:textId="31C260DA" w:rsidR="00E56CD4" w:rsidRPr="003625CD" w:rsidRDefault="00747BB6" w:rsidP="007E02E0">
      <w:pPr>
        <w:numPr>
          <w:ilvl w:val="0"/>
          <w:numId w:val="4"/>
        </w:numPr>
        <w:spacing w:after="38"/>
        <w:ind w:hanging="360"/>
        <w:jc w:val="both"/>
        <w:rPr>
          <w:sz w:val="18"/>
          <w:szCs w:val="18"/>
          <w:lang w:val="fr-FR"/>
        </w:rPr>
      </w:pPr>
      <w:proofErr w:type="gramStart"/>
      <w:r w:rsidRPr="0075059E">
        <w:rPr>
          <w:sz w:val="18"/>
          <w:szCs w:val="18"/>
          <w:lang w:val="fr"/>
        </w:rPr>
        <w:t>u</w:t>
      </w:r>
      <w:r w:rsidR="00CF1E08" w:rsidRPr="0075059E">
        <w:rPr>
          <w:sz w:val="18"/>
          <w:szCs w:val="18"/>
          <w:lang w:val="fr"/>
        </w:rPr>
        <w:t>ne</w:t>
      </w:r>
      <w:proofErr w:type="gramEnd"/>
      <w:r w:rsidR="00CF1E08" w:rsidRPr="0075059E">
        <w:rPr>
          <w:sz w:val="18"/>
          <w:szCs w:val="18"/>
          <w:lang w:val="fr"/>
        </w:rPr>
        <w:t xml:space="preserve"> pièce d’identité indiquant la nationalité française ou ressortissant d’un Etat membre de l’Union Européenne ou carte de résident pour les étrangers, </w:t>
      </w:r>
    </w:p>
    <w:p w14:paraId="684D4E58" w14:textId="186600F5" w:rsidR="00E56CD4" w:rsidRDefault="00747BB6" w:rsidP="00832E02">
      <w:pPr>
        <w:numPr>
          <w:ilvl w:val="0"/>
          <w:numId w:val="4"/>
        </w:numPr>
        <w:spacing w:after="9"/>
        <w:ind w:hanging="360"/>
        <w:jc w:val="both"/>
        <w:rPr>
          <w:sz w:val="18"/>
          <w:szCs w:val="18"/>
          <w:lang w:val="fr-FR"/>
        </w:rPr>
      </w:pPr>
      <w:proofErr w:type="gramStart"/>
      <w:r w:rsidRPr="0075059E">
        <w:rPr>
          <w:sz w:val="18"/>
          <w:szCs w:val="18"/>
          <w:lang w:val="fr"/>
        </w:rPr>
        <w:t>u</w:t>
      </w:r>
      <w:r w:rsidR="00CF1E08" w:rsidRPr="0075059E">
        <w:rPr>
          <w:sz w:val="18"/>
          <w:szCs w:val="18"/>
          <w:lang w:val="fr"/>
        </w:rPr>
        <w:t>ne</w:t>
      </w:r>
      <w:proofErr w:type="gramEnd"/>
      <w:r w:rsidR="00CF1E08" w:rsidRPr="0075059E">
        <w:rPr>
          <w:sz w:val="18"/>
          <w:szCs w:val="18"/>
          <w:lang w:val="fr"/>
        </w:rPr>
        <w:t xml:space="preserve"> attestation d’assurance responsabilité civile sur le domaine public pour l’exercice de l’activité. </w:t>
      </w:r>
      <w:r w:rsidR="00CF1E08" w:rsidRPr="00832E02">
        <w:rPr>
          <w:sz w:val="18"/>
          <w:szCs w:val="18"/>
          <w:lang w:val="fr-FR"/>
        </w:rPr>
        <w:t xml:space="preserve"> </w:t>
      </w:r>
    </w:p>
    <w:p w14:paraId="1C3F829C" w14:textId="18F6A5A1" w:rsidR="00052EA5" w:rsidRPr="00052EA5" w:rsidRDefault="00052EA5" w:rsidP="00832E02">
      <w:pPr>
        <w:numPr>
          <w:ilvl w:val="0"/>
          <w:numId w:val="4"/>
        </w:numPr>
        <w:spacing w:after="9"/>
        <w:ind w:hanging="360"/>
        <w:jc w:val="both"/>
        <w:rPr>
          <w:sz w:val="18"/>
          <w:szCs w:val="18"/>
          <w:lang w:val="fr-FR"/>
        </w:rPr>
      </w:pPr>
      <w:r w:rsidRPr="0011150E">
        <w:rPr>
          <w:sz w:val="18"/>
          <w:szCs w:val="18"/>
          <w:lang w:val="fr"/>
        </w:rPr>
        <w:t>La liste des produits de l’exploitation</w:t>
      </w:r>
    </w:p>
    <w:p w14:paraId="493CDF43" w14:textId="77777777" w:rsidR="00052EA5" w:rsidRPr="00832E02" w:rsidRDefault="00052EA5" w:rsidP="00052EA5">
      <w:pPr>
        <w:spacing w:after="9"/>
        <w:ind w:left="1197"/>
        <w:jc w:val="both"/>
        <w:rPr>
          <w:sz w:val="18"/>
          <w:szCs w:val="18"/>
          <w:lang w:val="fr-FR"/>
        </w:rPr>
      </w:pPr>
    </w:p>
    <w:p w14:paraId="78C37D8D" w14:textId="1F817521" w:rsidR="00E56CD4" w:rsidRPr="00A00E36" w:rsidRDefault="00CF1E08" w:rsidP="007E02E0">
      <w:pPr>
        <w:ind w:left="851"/>
        <w:jc w:val="both"/>
        <w:rPr>
          <w:sz w:val="18"/>
          <w:szCs w:val="18"/>
          <w:lang w:val="fr-FR"/>
        </w:rPr>
      </w:pPr>
      <w:r w:rsidRPr="0075059E">
        <w:rPr>
          <w:sz w:val="18"/>
          <w:szCs w:val="18"/>
          <w:u w:val="single" w:color="000000"/>
          <w:lang w:val="fr"/>
        </w:rPr>
        <w:t xml:space="preserve">Article </w:t>
      </w:r>
      <w:r w:rsidR="00A00E36">
        <w:rPr>
          <w:sz w:val="18"/>
          <w:szCs w:val="18"/>
          <w:u w:val="single" w:color="000000"/>
          <w:lang w:val="fr"/>
        </w:rPr>
        <w:t>5</w:t>
      </w:r>
      <w:r w:rsidR="00747BB6" w:rsidRPr="0075059E">
        <w:rPr>
          <w:sz w:val="18"/>
          <w:szCs w:val="18"/>
          <w:u w:val="single" w:color="000000"/>
          <w:lang w:val="fr"/>
        </w:rPr>
        <w:t>.2</w:t>
      </w:r>
      <w:r w:rsidRPr="0075059E">
        <w:rPr>
          <w:sz w:val="18"/>
          <w:szCs w:val="18"/>
          <w:lang w:val="fr"/>
        </w:rPr>
        <w:t xml:space="preserve"> – </w:t>
      </w:r>
      <w:r w:rsidR="001A0E13" w:rsidRPr="0075059E">
        <w:rPr>
          <w:sz w:val="18"/>
          <w:szCs w:val="18"/>
          <w:lang w:val="fr"/>
        </w:rPr>
        <w:t>p</w:t>
      </w:r>
      <w:r w:rsidRPr="0075059E">
        <w:rPr>
          <w:sz w:val="18"/>
          <w:szCs w:val="18"/>
          <w:lang w:val="fr"/>
        </w:rPr>
        <w:t xml:space="preserve">our les commerçants revendeurs </w:t>
      </w:r>
    </w:p>
    <w:p w14:paraId="4ED17994" w14:textId="77777777" w:rsidR="00A00E36" w:rsidRPr="00A00E36" w:rsidRDefault="001A0E13" w:rsidP="007E02E0">
      <w:pPr>
        <w:pStyle w:val="Paragraphedeliste"/>
        <w:numPr>
          <w:ilvl w:val="0"/>
          <w:numId w:val="4"/>
        </w:numPr>
        <w:spacing w:after="47" w:line="259" w:lineRule="auto"/>
        <w:ind w:hanging="360"/>
        <w:jc w:val="both"/>
        <w:rPr>
          <w:sz w:val="18"/>
          <w:szCs w:val="18"/>
          <w:lang w:val="fr-FR"/>
        </w:rPr>
      </w:pPr>
      <w:proofErr w:type="gramStart"/>
      <w:r w:rsidRPr="00A00E36">
        <w:rPr>
          <w:sz w:val="18"/>
          <w:szCs w:val="18"/>
          <w:lang w:val="fr"/>
        </w:rPr>
        <w:t>l</w:t>
      </w:r>
      <w:r w:rsidR="00CF1E08" w:rsidRPr="00A00E36">
        <w:rPr>
          <w:sz w:val="18"/>
          <w:szCs w:val="18"/>
          <w:lang w:val="fr"/>
        </w:rPr>
        <w:t>a</w:t>
      </w:r>
      <w:proofErr w:type="gramEnd"/>
      <w:r w:rsidR="00CF1E08" w:rsidRPr="00A00E36">
        <w:rPr>
          <w:sz w:val="18"/>
          <w:szCs w:val="18"/>
          <w:lang w:val="fr"/>
        </w:rPr>
        <w:t xml:space="preserve"> carte permettant l’exercice d’une activité commerciale ambulante ou l’attestation provisoire de déclaration délivrée par les centres de formalités des Entreprises des Chambres de Commerce et d’Industrie et des Chambres de Métiers et de l’Artisanat,  </w:t>
      </w:r>
    </w:p>
    <w:p w14:paraId="1293618C" w14:textId="77777777" w:rsidR="00817E83" w:rsidRPr="00817E83" w:rsidRDefault="001A0E13" w:rsidP="00817E83">
      <w:pPr>
        <w:pStyle w:val="Paragraphedeliste"/>
        <w:numPr>
          <w:ilvl w:val="0"/>
          <w:numId w:val="4"/>
        </w:numPr>
        <w:spacing w:after="47" w:line="259" w:lineRule="auto"/>
        <w:ind w:hanging="360"/>
        <w:jc w:val="both"/>
        <w:rPr>
          <w:sz w:val="18"/>
          <w:szCs w:val="18"/>
          <w:lang w:val="fr-FR"/>
        </w:rPr>
      </w:pPr>
      <w:proofErr w:type="gramStart"/>
      <w:r w:rsidRPr="00A00E36">
        <w:rPr>
          <w:sz w:val="18"/>
          <w:szCs w:val="18"/>
          <w:lang w:val="fr"/>
        </w:rPr>
        <w:t>l</w:t>
      </w:r>
      <w:r w:rsidR="00CF1E08" w:rsidRPr="00A00E36">
        <w:rPr>
          <w:sz w:val="18"/>
          <w:szCs w:val="18"/>
          <w:lang w:val="fr"/>
        </w:rPr>
        <w:t>e</w:t>
      </w:r>
      <w:proofErr w:type="gramEnd"/>
      <w:r w:rsidR="00CF1E08" w:rsidRPr="00A00E36">
        <w:rPr>
          <w:sz w:val="18"/>
          <w:szCs w:val="18"/>
          <w:lang w:val="fr"/>
        </w:rPr>
        <w:t xml:space="preserve"> livret A de circulation sur lequel il sera précisé le numéro du registre du commerce ou du métier, pour les marchands sans domicile fixe. </w:t>
      </w:r>
    </w:p>
    <w:p w14:paraId="26115F2D" w14:textId="77777777" w:rsidR="00832E02" w:rsidRDefault="00832E02" w:rsidP="007266C8">
      <w:pPr>
        <w:spacing w:after="47" w:line="259" w:lineRule="auto"/>
        <w:ind w:left="837"/>
        <w:jc w:val="both"/>
        <w:rPr>
          <w:sz w:val="18"/>
          <w:szCs w:val="18"/>
          <w:u w:val="single" w:color="000000"/>
          <w:lang w:val="fr"/>
        </w:rPr>
      </w:pPr>
    </w:p>
    <w:p w14:paraId="6D02663A" w14:textId="77777777" w:rsidR="00832E02" w:rsidRDefault="00832E02" w:rsidP="007266C8">
      <w:pPr>
        <w:spacing w:after="47" w:line="259" w:lineRule="auto"/>
        <w:ind w:left="837"/>
        <w:jc w:val="both"/>
        <w:rPr>
          <w:sz w:val="18"/>
          <w:szCs w:val="18"/>
          <w:u w:val="single" w:color="000000"/>
          <w:lang w:val="fr"/>
        </w:rPr>
      </w:pPr>
    </w:p>
    <w:p w14:paraId="5A9D54F3" w14:textId="7B8F99D5" w:rsidR="00E56CD4" w:rsidRPr="0075059E" w:rsidRDefault="00CF1E08" w:rsidP="0011150E">
      <w:pPr>
        <w:ind w:left="851"/>
        <w:jc w:val="both"/>
        <w:rPr>
          <w:sz w:val="18"/>
          <w:szCs w:val="18"/>
        </w:rPr>
      </w:pPr>
      <w:r w:rsidRPr="0075059E">
        <w:rPr>
          <w:sz w:val="18"/>
          <w:szCs w:val="18"/>
          <w:u w:val="single" w:color="000000"/>
          <w:lang w:val="fr"/>
        </w:rPr>
        <w:t xml:space="preserve">Article </w:t>
      </w:r>
      <w:r w:rsidR="00A00E36">
        <w:rPr>
          <w:sz w:val="18"/>
          <w:szCs w:val="18"/>
          <w:u w:val="single" w:color="000000"/>
          <w:lang w:val="fr"/>
        </w:rPr>
        <w:t>5</w:t>
      </w:r>
      <w:r w:rsidRPr="0075059E">
        <w:rPr>
          <w:sz w:val="18"/>
          <w:szCs w:val="18"/>
          <w:u w:val="single" w:color="000000"/>
          <w:lang w:val="fr"/>
        </w:rPr>
        <w:t>-</w:t>
      </w:r>
      <w:r w:rsidR="00052EA5">
        <w:rPr>
          <w:sz w:val="18"/>
          <w:szCs w:val="18"/>
          <w:u w:val="single" w:color="000000"/>
          <w:lang w:val="fr"/>
        </w:rPr>
        <w:t>3</w:t>
      </w:r>
      <w:r w:rsidRPr="0075059E">
        <w:rPr>
          <w:sz w:val="18"/>
          <w:szCs w:val="18"/>
          <w:lang w:val="fr"/>
        </w:rPr>
        <w:t xml:space="preserve"> – Pour les producteurs :</w:t>
      </w:r>
    </w:p>
    <w:p w14:paraId="22CC61C5" w14:textId="77777777" w:rsidR="0079606C" w:rsidRPr="0079606C" w:rsidRDefault="0079606C" w:rsidP="0011150E">
      <w:pPr>
        <w:pStyle w:val="Paragraphedeliste"/>
        <w:numPr>
          <w:ilvl w:val="0"/>
          <w:numId w:val="4"/>
        </w:numPr>
        <w:spacing w:after="38"/>
        <w:jc w:val="both"/>
        <w:rPr>
          <w:sz w:val="18"/>
          <w:szCs w:val="18"/>
          <w:lang w:val="fr-FR"/>
        </w:rPr>
      </w:pPr>
      <w:r w:rsidRPr="0079606C">
        <w:rPr>
          <w:sz w:val="18"/>
          <w:szCs w:val="18"/>
          <w:lang w:val="fr-FR"/>
        </w:rPr>
        <w:t>Attestation d’inscription au Registre des actifs agricoles alimenté par les CFE des Chambre d’Agriculture,</w:t>
      </w:r>
    </w:p>
    <w:p w14:paraId="0E9938C2" w14:textId="4DDB6818" w:rsidR="00E56CD4" w:rsidRPr="00052EA5" w:rsidRDefault="00E56CD4" w:rsidP="00052EA5">
      <w:pPr>
        <w:ind w:left="1197"/>
        <w:jc w:val="both"/>
        <w:rPr>
          <w:sz w:val="18"/>
          <w:szCs w:val="18"/>
          <w:lang w:val="fr-FR"/>
        </w:rPr>
      </w:pPr>
    </w:p>
    <w:p w14:paraId="0F07BFF7" w14:textId="52CE741A" w:rsidR="00E56CD4" w:rsidRPr="0075059E" w:rsidRDefault="00CF1E08" w:rsidP="0011150E">
      <w:pPr>
        <w:spacing w:after="16" w:line="259" w:lineRule="auto"/>
        <w:ind w:left="851"/>
        <w:jc w:val="both"/>
        <w:rPr>
          <w:sz w:val="18"/>
          <w:szCs w:val="18"/>
        </w:rPr>
      </w:pPr>
      <w:r w:rsidRPr="003625CD">
        <w:rPr>
          <w:sz w:val="18"/>
          <w:szCs w:val="18"/>
          <w:lang w:val="fr-FR"/>
        </w:rPr>
        <w:t xml:space="preserve"> </w:t>
      </w:r>
      <w:r w:rsidRPr="0075059E">
        <w:rPr>
          <w:sz w:val="18"/>
          <w:szCs w:val="18"/>
          <w:u w:val="single" w:color="000000"/>
          <w:lang w:val="fr"/>
        </w:rPr>
        <w:t xml:space="preserve">Article </w:t>
      </w:r>
      <w:r w:rsidR="00A00E36">
        <w:rPr>
          <w:sz w:val="18"/>
          <w:szCs w:val="18"/>
          <w:u w:val="single" w:color="000000"/>
          <w:lang w:val="fr"/>
        </w:rPr>
        <w:t>5</w:t>
      </w:r>
      <w:r w:rsidRPr="0075059E">
        <w:rPr>
          <w:sz w:val="18"/>
          <w:szCs w:val="18"/>
          <w:u w:val="single" w:color="000000"/>
          <w:lang w:val="fr"/>
        </w:rPr>
        <w:t>-</w:t>
      </w:r>
      <w:r w:rsidR="00052EA5">
        <w:rPr>
          <w:sz w:val="18"/>
          <w:szCs w:val="18"/>
          <w:u w:val="single" w:color="000000"/>
          <w:lang w:val="fr"/>
        </w:rPr>
        <w:t>4</w:t>
      </w:r>
      <w:r w:rsidRPr="0075059E">
        <w:rPr>
          <w:sz w:val="18"/>
          <w:szCs w:val="18"/>
          <w:lang w:val="fr"/>
        </w:rPr>
        <w:t xml:space="preserve"> – Artisans – Artistes </w:t>
      </w:r>
    </w:p>
    <w:p w14:paraId="6626C852" w14:textId="072ABBF9" w:rsidR="00A00E36" w:rsidRPr="0011150E" w:rsidRDefault="00CF1E08" w:rsidP="0011150E">
      <w:pPr>
        <w:pStyle w:val="Paragraphedeliste"/>
        <w:numPr>
          <w:ilvl w:val="0"/>
          <w:numId w:val="4"/>
        </w:numPr>
        <w:spacing w:after="35"/>
        <w:jc w:val="both"/>
        <w:rPr>
          <w:sz w:val="18"/>
          <w:szCs w:val="18"/>
          <w:lang w:val="fr-FR"/>
        </w:rPr>
      </w:pPr>
      <w:r w:rsidRPr="0011150E">
        <w:rPr>
          <w:sz w:val="18"/>
          <w:szCs w:val="18"/>
          <w:lang w:val="fr"/>
        </w:rPr>
        <w:t xml:space="preserve">Récépissé d’inscription au Répertoire des métiers datant de moins de trois mois, </w:t>
      </w:r>
    </w:p>
    <w:p w14:paraId="76EB54F6" w14:textId="43714E32" w:rsidR="009C31EC" w:rsidRPr="0011150E" w:rsidRDefault="00CF1E08" w:rsidP="0011150E">
      <w:pPr>
        <w:pStyle w:val="Paragraphedeliste"/>
        <w:numPr>
          <w:ilvl w:val="0"/>
          <w:numId w:val="4"/>
        </w:numPr>
        <w:spacing w:after="35"/>
        <w:jc w:val="both"/>
        <w:rPr>
          <w:sz w:val="18"/>
          <w:szCs w:val="18"/>
          <w:lang w:val="fr-FR"/>
        </w:rPr>
      </w:pPr>
      <w:r w:rsidRPr="0011150E">
        <w:rPr>
          <w:sz w:val="18"/>
          <w:szCs w:val="18"/>
          <w:lang w:val="fr"/>
        </w:rPr>
        <w:t xml:space="preserve">Inscription à la Maison des Artistes. </w:t>
      </w:r>
    </w:p>
    <w:p w14:paraId="6CD1A802" w14:textId="77777777" w:rsidR="0011150E" w:rsidRPr="0011150E" w:rsidRDefault="0011150E" w:rsidP="0011150E">
      <w:pPr>
        <w:pStyle w:val="Paragraphedeliste"/>
        <w:spacing w:after="35"/>
        <w:ind w:left="1197"/>
        <w:jc w:val="both"/>
        <w:rPr>
          <w:sz w:val="18"/>
          <w:szCs w:val="18"/>
          <w:lang w:val="fr-FR"/>
        </w:rPr>
      </w:pPr>
    </w:p>
    <w:p w14:paraId="31798EBC" w14:textId="7DB93022" w:rsidR="009C31EC" w:rsidRDefault="00CF1E08" w:rsidP="0011150E">
      <w:pPr>
        <w:spacing w:after="16" w:line="259" w:lineRule="auto"/>
        <w:ind w:left="851"/>
        <w:jc w:val="both"/>
        <w:rPr>
          <w:sz w:val="18"/>
          <w:szCs w:val="18"/>
          <w:lang w:val="fr-FR"/>
        </w:rPr>
      </w:pPr>
      <w:r w:rsidRPr="003625CD">
        <w:rPr>
          <w:sz w:val="18"/>
          <w:szCs w:val="18"/>
          <w:lang w:val="fr-FR"/>
        </w:rPr>
        <w:t xml:space="preserve"> </w:t>
      </w:r>
      <w:r w:rsidR="009C31EC" w:rsidRPr="0075059E">
        <w:rPr>
          <w:sz w:val="18"/>
          <w:szCs w:val="18"/>
          <w:u w:val="single" w:color="000000"/>
          <w:lang w:val="fr"/>
        </w:rPr>
        <w:t xml:space="preserve">Article </w:t>
      </w:r>
      <w:r w:rsidR="00A00E36">
        <w:rPr>
          <w:sz w:val="18"/>
          <w:szCs w:val="18"/>
          <w:u w:val="single" w:color="000000"/>
          <w:lang w:val="fr"/>
        </w:rPr>
        <w:t>5</w:t>
      </w:r>
      <w:r w:rsidR="009C31EC" w:rsidRPr="0075059E">
        <w:rPr>
          <w:sz w:val="18"/>
          <w:szCs w:val="18"/>
          <w:u w:val="single" w:color="000000"/>
          <w:lang w:val="fr"/>
        </w:rPr>
        <w:t>-</w:t>
      </w:r>
      <w:r w:rsidR="00052EA5">
        <w:rPr>
          <w:sz w:val="18"/>
          <w:szCs w:val="18"/>
          <w:u w:val="single" w:color="000000"/>
          <w:lang w:val="fr"/>
        </w:rPr>
        <w:t>5</w:t>
      </w:r>
      <w:r w:rsidR="009C31EC" w:rsidRPr="0075059E">
        <w:rPr>
          <w:sz w:val="18"/>
          <w:szCs w:val="18"/>
          <w:lang w:val="fr"/>
        </w:rPr>
        <w:t xml:space="preserve"> –</w:t>
      </w:r>
      <w:r w:rsidR="00E61DE9" w:rsidRPr="00E61DE9">
        <w:rPr>
          <w:sz w:val="18"/>
          <w:szCs w:val="18"/>
          <w:lang w:val="fr"/>
        </w:rPr>
        <w:t>A</w:t>
      </w:r>
      <w:r w:rsidR="009C31EC" w:rsidRPr="00E61DE9">
        <w:rPr>
          <w:sz w:val="18"/>
          <w:szCs w:val="18"/>
          <w:lang w:val="fr"/>
        </w:rPr>
        <w:t>ssociations</w:t>
      </w:r>
      <w:r w:rsidR="00D332F9">
        <w:rPr>
          <w:sz w:val="18"/>
          <w:szCs w:val="18"/>
          <w:lang w:val="fr"/>
        </w:rPr>
        <w:t xml:space="preserve"> de promotion des productions et artisanat locaux</w:t>
      </w:r>
    </w:p>
    <w:p w14:paraId="214DE819" w14:textId="019B51FC" w:rsidR="00E61DE9" w:rsidRPr="00E61DE9" w:rsidRDefault="00E61DE9" w:rsidP="001B6CFB">
      <w:pPr>
        <w:pStyle w:val="Paragraphedeliste"/>
        <w:numPr>
          <w:ilvl w:val="0"/>
          <w:numId w:val="4"/>
        </w:numPr>
        <w:spacing w:after="47" w:line="259" w:lineRule="auto"/>
        <w:jc w:val="both"/>
        <w:rPr>
          <w:sz w:val="18"/>
          <w:szCs w:val="18"/>
          <w:lang w:val="fr-FR"/>
        </w:rPr>
      </w:pPr>
      <w:r w:rsidRPr="00E61DE9">
        <w:rPr>
          <w:sz w:val="18"/>
          <w:szCs w:val="18"/>
          <w:lang w:val="fr-FR"/>
        </w:rPr>
        <w:t>Récépissé d’inscription au registre des associations</w:t>
      </w:r>
      <w:r w:rsidR="00C8569D">
        <w:rPr>
          <w:sz w:val="18"/>
          <w:szCs w:val="18"/>
          <w:lang w:val="fr-FR"/>
        </w:rPr>
        <w:t>.</w:t>
      </w:r>
    </w:p>
    <w:p w14:paraId="64ADE62E" w14:textId="28AD27FB" w:rsidR="00E56CD4" w:rsidRDefault="00E56CD4" w:rsidP="001B6CFB">
      <w:pPr>
        <w:spacing w:after="19" w:line="259" w:lineRule="auto"/>
        <w:ind w:left="851"/>
        <w:jc w:val="both"/>
        <w:rPr>
          <w:sz w:val="18"/>
          <w:szCs w:val="18"/>
          <w:lang w:val="fr-FR"/>
        </w:rPr>
      </w:pPr>
    </w:p>
    <w:p w14:paraId="52D13006" w14:textId="18558E5F" w:rsidR="00E56CD4" w:rsidRPr="00D6103F" w:rsidRDefault="00CF1E08" w:rsidP="001B6CFB">
      <w:pPr>
        <w:pStyle w:val="Titre2"/>
        <w:jc w:val="both"/>
        <w:rPr>
          <w:highlight w:val="red"/>
          <w:lang w:val="fr-FR"/>
        </w:rPr>
      </w:pPr>
      <w:r w:rsidRPr="00E61DE9">
        <w:rPr>
          <w:lang w:val="fr"/>
        </w:rPr>
        <w:t xml:space="preserve">ARTICLE </w:t>
      </w:r>
      <w:r w:rsidR="00C8569D">
        <w:rPr>
          <w:lang w:val="fr"/>
        </w:rPr>
        <w:t>6</w:t>
      </w:r>
      <w:r w:rsidRPr="00E61DE9">
        <w:rPr>
          <w:lang w:val="fr"/>
        </w:rPr>
        <w:t xml:space="preserve"> – </w:t>
      </w:r>
      <w:r w:rsidR="00E61DE9">
        <w:rPr>
          <w:lang w:val="fr"/>
        </w:rPr>
        <w:t xml:space="preserve">ATTRIBUTION DES </w:t>
      </w:r>
      <w:r w:rsidRPr="00E61DE9">
        <w:rPr>
          <w:lang w:val="fr"/>
        </w:rPr>
        <w:t xml:space="preserve">EMPLACEMENTS </w:t>
      </w:r>
      <w:r w:rsidRPr="003625CD">
        <w:rPr>
          <w:b/>
          <w:highlight w:val="red"/>
          <w:lang w:val="fr-FR"/>
        </w:rPr>
        <w:t xml:space="preserve"> </w:t>
      </w:r>
    </w:p>
    <w:p w14:paraId="2CCA15E7" w14:textId="471F226C" w:rsidR="0036467C" w:rsidRPr="0036467C" w:rsidRDefault="00D6103F" w:rsidP="001B6CFB">
      <w:pPr>
        <w:pStyle w:val="Titre3"/>
        <w:jc w:val="both"/>
        <w:rPr>
          <w:lang w:val="fr"/>
        </w:rPr>
      </w:pPr>
      <w:r>
        <w:rPr>
          <w:lang w:val="fr"/>
        </w:rPr>
        <w:t xml:space="preserve">a - </w:t>
      </w:r>
      <w:r w:rsidR="0036467C" w:rsidRPr="0036467C">
        <w:rPr>
          <w:lang w:val="fr"/>
        </w:rPr>
        <w:t xml:space="preserve">Caractéristiques des emplacements </w:t>
      </w:r>
    </w:p>
    <w:p w14:paraId="084B75D0" w14:textId="626A316D" w:rsidR="0036467C" w:rsidRPr="0075059E" w:rsidRDefault="0036467C" w:rsidP="001B6CFB">
      <w:pPr>
        <w:spacing w:after="9"/>
        <w:ind w:left="847"/>
        <w:jc w:val="both"/>
        <w:rPr>
          <w:sz w:val="18"/>
          <w:szCs w:val="18"/>
          <w:lang w:val="fr"/>
        </w:rPr>
      </w:pPr>
      <w:r w:rsidRPr="0075059E">
        <w:rPr>
          <w:sz w:val="18"/>
          <w:szCs w:val="18"/>
          <w:lang w:val="fr"/>
        </w:rPr>
        <w:t>La longueur d’un étal attribué à un bénéficiaire ne peut excéder 10 mètres sur les marchés existants</w:t>
      </w:r>
      <w:r>
        <w:rPr>
          <w:sz w:val="18"/>
          <w:szCs w:val="18"/>
          <w:lang w:val="fr"/>
        </w:rPr>
        <w:t>, ou 50 m²</w:t>
      </w:r>
      <w:r w:rsidR="00FF67F5">
        <w:rPr>
          <w:sz w:val="18"/>
          <w:szCs w:val="18"/>
          <w:lang w:val="fr"/>
        </w:rPr>
        <w:t xml:space="preserve"> lorsqu’il s’agit d’activités de restauration ou d’animation</w:t>
      </w:r>
      <w:r w:rsidRPr="0075059E">
        <w:rPr>
          <w:sz w:val="18"/>
          <w:szCs w:val="18"/>
          <w:lang w:val="fr"/>
        </w:rPr>
        <w:t xml:space="preserve">. La Ville de Bois-Guillaume est susceptible d’examiner et, éventuellement de faire droit à toute demande sollicitant </w:t>
      </w:r>
      <w:r w:rsidR="00FF67F5">
        <w:rPr>
          <w:sz w:val="18"/>
          <w:szCs w:val="18"/>
          <w:lang w:val="fr"/>
        </w:rPr>
        <w:t xml:space="preserve">une surface ou </w:t>
      </w:r>
      <w:r w:rsidRPr="0075059E">
        <w:rPr>
          <w:sz w:val="18"/>
          <w:szCs w:val="18"/>
          <w:lang w:val="fr"/>
        </w:rPr>
        <w:t xml:space="preserve">un métrage linéaire supérieur à ce maximum. </w:t>
      </w:r>
    </w:p>
    <w:p w14:paraId="0381113C" w14:textId="18829AE5" w:rsidR="0036467C" w:rsidRPr="003625CD" w:rsidRDefault="0036467C" w:rsidP="001B6CFB">
      <w:pPr>
        <w:spacing w:after="206"/>
        <w:ind w:left="837"/>
        <w:jc w:val="both"/>
        <w:rPr>
          <w:sz w:val="18"/>
          <w:szCs w:val="18"/>
          <w:lang w:val="fr-FR"/>
        </w:rPr>
      </w:pPr>
      <w:r w:rsidRPr="0075059E">
        <w:rPr>
          <w:sz w:val="18"/>
          <w:szCs w:val="18"/>
          <w:lang w:val="fr"/>
        </w:rPr>
        <w:t>Les emplacements sont mesurés en mètre</w:t>
      </w:r>
      <w:r w:rsidR="001B6CFB">
        <w:rPr>
          <w:sz w:val="18"/>
          <w:szCs w:val="18"/>
          <w:lang w:val="fr"/>
        </w:rPr>
        <w:t>s</w:t>
      </w:r>
      <w:r w:rsidRPr="0075059E">
        <w:rPr>
          <w:sz w:val="18"/>
          <w:szCs w:val="18"/>
          <w:lang w:val="fr"/>
        </w:rPr>
        <w:t xml:space="preserve"> linéaires. Dans tous les cas, il n’est pas compté de fraction de mètre, la longueur réelle étant toujours arrondie à l’unité supérieure. </w:t>
      </w:r>
    </w:p>
    <w:p w14:paraId="58A309EE" w14:textId="5E652D25" w:rsidR="0036467C" w:rsidRPr="0036467C" w:rsidRDefault="00D6103F" w:rsidP="001B6CFB">
      <w:pPr>
        <w:pStyle w:val="Titre3"/>
        <w:jc w:val="both"/>
        <w:rPr>
          <w:lang w:val="fr"/>
        </w:rPr>
      </w:pPr>
      <w:r>
        <w:rPr>
          <w:lang w:val="fr"/>
        </w:rPr>
        <w:t xml:space="preserve">B - </w:t>
      </w:r>
      <w:r w:rsidR="0036467C" w:rsidRPr="0036467C">
        <w:rPr>
          <w:lang w:val="fr"/>
        </w:rPr>
        <w:t xml:space="preserve">Modalités d’attribution des emplacements </w:t>
      </w:r>
    </w:p>
    <w:p w14:paraId="7B274D4B" w14:textId="0E577F51" w:rsidR="00D6103F" w:rsidRDefault="009C31EC" w:rsidP="001B6CFB">
      <w:pPr>
        <w:ind w:left="851"/>
        <w:jc w:val="both"/>
        <w:rPr>
          <w:sz w:val="18"/>
          <w:szCs w:val="18"/>
          <w:lang w:val="fr"/>
        </w:rPr>
      </w:pPr>
      <w:r w:rsidRPr="00E61DE9">
        <w:rPr>
          <w:sz w:val="18"/>
          <w:szCs w:val="18"/>
          <w:lang w:val="fr"/>
        </w:rPr>
        <w:t>La Ville de Bois-Guillaume</w:t>
      </w:r>
      <w:r w:rsidR="00CF1E08" w:rsidRPr="00E61DE9">
        <w:rPr>
          <w:sz w:val="18"/>
          <w:szCs w:val="18"/>
          <w:lang w:val="fr"/>
        </w:rPr>
        <w:t xml:space="preserve"> attribue la place affectée à chaque </w:t>
      </w:r>
      <w:r w:rsidRPr="00E61DE9">
        <w:rPr>
          <w:sz w:val="18"/>
          <w:szCs w:val="18"/>
          <w:lang w:val="fr"/>
        </w:rPr>
        <w:t>bénéficiaire</w:t>
      </w:r>
      <w:r w:rsidR="00CF1E08" w:rsidRPr="00E61DE9">
        <w:rPr>
          <w:sz w:val="18"/>
          <w:szCs w:val="18"/>
          <w:lang w:val="fr"/>
        </w:rPr>
        <w:t xml:space="preserve"> après </w:t>
      </w:r>
      <w:r w:rsidRPr="00E61DE9">
        <w:rPr>
          <w:sz w:val="18"/>
          <w:szCs w:val="18"/>
          <w:lang w:val="fr"/>
        </w:rPr>
        <w:t>réception du dossier d’</w:t>
      </w:r>
      <w:r w:rsidR="003649CF" w:rsidRPr="00E61DE9">
        <w:rPr>
          <w:sz w:val="18"/>
          <w:szCs w:val="18"/>
          <w:lang w:val="fr"/>
        </w:rPr>
        <w:t>inscription</w:t>
      </w:r>
      <w:r w:rsidR="00C8569D">
        <w:rPr>
          <w:sz w:val="18"/>
          <w:szCs w:val="18"/>
          <w:lang w:val="fr"/>
        </w:rPr>
        <w:t xml:space="preserve"> et en fonction de la surface disponible.</w:t>
      </w:r>
    </w:p>
    <w:p w14:paraId="6A0D1D08" w14:textId="0293CCE0" w:rsidR="00E61DE9" w:rsidRDefault="00B5424F" w:rsidP="001B6CFB">
      <w:pPr>
        <w:ind w:left="851"/>
        <w:jc w:val="both"/>
        <w:rPr>
          <w:sz w:val="18"/>
          <w:szCs w:val="18"/>
          <w:lang w:val="fr"/>
        </w:rPr>
      </w:pPr>
      <w:r w:rsidRPr="00E61DE9">
        <w:rPr>
          <w:sz w:val="18"/>
          <w:szCs w:val="18"/>
          <w:lang w:val="fr"/>
        </w:rPr>
        <w:t xml:space="preserve">L’attribution des places se fait en fonction des critères déterminés par </w:t>
      </w:r>
      <w:r w:rsidR="008F62A5" w:rsidRPr="00E61DE9">
        <w:rPr>
          <w:sz w:val="18"/>
          <w:szCs w:val="18"/>
          <w:lang w:val="fr"/>
        </w:rPr>
        <w:t>la Ville de Bois-Guillaume (lieu, thème du marché, nombre d’emplacements, équilibre entre les différents types d’exposants)</w:t>
      </w:r>
      <w:r w:rsidR="00E61DE9">
        <w:rPr>
          <w:sz w:val="18"/>
          <w:szCs w:val="18"/>
          <w:lang w:val="fr"/>
        </w:rPr>
        <w:t>.</w:t>
      </w:r>
    </w:p>
    <w:p w14:paraId="24BA717B" w14:textId="169FE505" w:rsidR="00E56CD4" w:rsidRPr="00FF67F5" w:rsidRDefault="00494C6E" w:rsidP="001B6CFB">
      <w:pPr>
        <w:spacing w:after="19" w:line="259" w:lineRule="auto"/>
        <w:ind w:left="851"/>
        <w:jc w:val="both"/>
        <w:rPr>
          <w:b/>
          <w:bCs/>
          <w:sz w:val="18"/>
          <w:szCs w:val="18"/>
          <w:u w:val="single"/>
          <w:lang w:val="fr-FR"/>
        </w:rPr>
      </w:pPr>
      <w:r w:rsidRPr="00FF67F5">
        <w:rPr>
          <w:b/>
          <w:bCs/>
          <w:sz w:val="18"/>
          <w:szCs w:val="18"/>
          <w:u w:val="single"/>
          <w:lang w:val="fr-FR"/>
        </w:rPr>
        <w:t xml:space="preserve">Décision d’attribution d’une place </w:t>
      </w:r>
      <w:r w:rsidR="00CF1E08" w:rsidRPr="00FF67F5">
        <w:rPr>
          <w:b/>
          <w:bCs/>
          <w:sz w:val="18"/>
          <w:szCs w:val="18"/>
          <w:u w:val="single"/>
          <w:lang w:val="fr-FR"/>
        </w:rPr>
        <w:t xml:space="preserve"> </w:t>
      </w:r>
    </w:p>
    <w:p w14:paraId="475412B9" w14:textId="595EA453" w:rsidR="003E4099" w:rsidRDefault="00CF1E08" w:rsidP="001B6CFB">
      <w:pPr>
        <w:spacing w:after="9"/>
        <w:ind w:left="131" w:firstLine="720"/>
        <w:jc w:val="both"/>
        <w:rPr>
          <w:sz w:val="18"/>
          <w:szCs w:val="18"/>
          <w:lang w:val="fr"/>
        </w:rPr>
      </w:pPr>
      <w:r w:rsidRPr="003E4099">
        <w:rPr>
          <w:sz w:val="18"/>
          <w:szCs w:val="18"/>
          <w:lang w:val="fr"/>
        </w:rPr>
        <w:t xml:space="preserve">Toute attribution d’une place de titulaire fait l’objet d’une décision </w:t>
      </w:r>
      <w:r w:rsidR="00FF67F5">
        <w:rPr>
          <w:sz w:val="18"/>
          <w:szCs w:val="18"/>
          <w:lang w:val="fr"/>
        </w:rPr>
        <w:t xml:space="preserve">temporaire </w:t>
      </w:r>
      <w:r w:rsidRPr="003E4099">
        <w:rPr>
          <w:sz w:val="18"/>
          <w:szCs w:val="18"/>
          <w:lang w:val="fr"/>
        </w:rPr>
        <w:t xml:space="preserve">du Maire.  </w:t>
      </w:r>
    </w:p>
    <w:p w14:paraId="714C4746" w14:textId="381B9058" w:rsidR="00817E83" w:rsidRPr="007266C8" w:rsidRDefault="003E4099" w:rsidP="007266C8">
      <w:pPr>
        <w:ind w:left="851"/>
        <w:jc w:val="both"/>
        <w:rPr>
          <w:sz w:val="18"/>
          <w:szCs w:val="18"/>
          <w:lang w:val="fr"/>
        </w:rPr>
      </w:pPr>
      <w:r>
        <w:rPr>
          <w:sz w:val="18"/>
          <w:szCs w:val="18"/>
          <w:lang w:val="fr"/>
        </w:rPr>
        <w:t>Le bénéficiaire est averti uniquement par mail de l’acceptation</w:t>
      </w:r>
      <w:r w:rsidR="00D6103F">
        <w:rPr>
          <w:sz w:val="18"/>
          <w:szCs w:val="18"/>
          <w:lang w:val="fr"/>
        </w:rPr>
        <w:t xml:space="preserve"> provisoire</w:t>
      </w:r>
      <w:r>
        <w:rPr>
          <w:sz w:val="18"/>
          <w:szCs w:val="18"/>
          <w:lang w:val="fr"/>
        </w:rPr>
        <w:t xml:space="preserve"> de sa candidature.</w:t>
      </w:r>
      <w:r w:rsidR="00D6103F">
        <w:rPr>
          <w:sz w:val="18"/>
          <w:szCs w:val="18"/>
          <w:lang w:val="fr"/>
        </w:rPr>
        <w:t xml:space="preserve"> Cette </w:t>
      </w:r>
      <w:r w:rsidR="00CF1E08" w:rsidRPr="003E4099">
        <w:rPr>
          <w:sz w:val="18"/>
          <w:szCs w:val="18"/>
          <w:lang w:val="fr"/>
        </w:rPr>
        <w:t>attribution deviendra définitive au</w:t>
      </w:r>
      <w:r w:rsidR="00D6103F">
        <w:rPr>
          <w:sz w:val="18"/>
          <w:szCs w:val="18"/>
          <w:lang w:val="fr"/>
        </w:rPr>
        <w:t xml:space="preserve"> 15ème jour précédent l’organisation du marché nocturne.</w:t>
      </w:r>
    </w:p>
    <w:p w14:paraId="0A60CF8D" w14:textId="19337B79" w:rsidR="00E56CD4" w:rsidRPr="003E4099" w:rsidRDefault="00CF1E08" w:rsidP="001B6CFB">
      <w:pPr>
        <w:pStyle w:val="Titre3"/>
        <w:jc w:val="both"/>
        <w:rPr>
          <w:lang w:val="fr-FR"/>
        </w:rPr>
      </w:pPr>
      <w:r w:rsidRPr="0075059E">
        <w:rPr>
          <w:sz w:val="18"/>
          <w:szCs w:val="18"/>
          <w:lang w:val="fr"/>
        </w:rPr>
        <w:t xml:space="preserve"> </w:t>
      </w:r>
      <w:r w:rsidR="00FF67F5">
        <w:rPr>
          <w:lang w:val="fr"/>
        </w:rPr>
        <w:t>C -</w:t>
      </w:r>
      <w:r w:rsidRPr="003E4099">
        <w:rPr>
          <w:lang w:val="fr"/>
        </w:rPr>
        <w:t xml:space="preserve"> RETRAIT D’UN EMPLACEMENT</w:t>
      </w:r>
    </w:p>
    <w:p w14:paraId="0EB60D8F" w14:textId="1657300F" w:rsidR="00E56CD4" w:rsidRPr="003625CD" w:rsidRDefault="00CF1E08" w:rsidP="00817E83">
      <w:pPr>
        <w:spacing w:after="0" w:line="259" w:lineRule="auto"/>
        <w:ind w:left="567"/>
        <w:jc w:val="both"/>
        <w:rPr>
          <w:sz w:val="18"/>
          <w:szCs w:val="18"/>
          <w:lang w:val="fr-FR"/>
        </w:rPr>
      </w:pPr>
      <w:r w:rsidRPr="003E4099">
        <w:rPr>
          <w:sz w:val="18"/>
          <w:szCs w:val="18"/>
          <w:lang w:val="fr-FR"/>
        </w:rPr>
        <w:t xml:space="preserve"> </w:t>
      </w:r>
      <w:r w:rsidR="004F7660" w:rsidRPr="003E4099">
        <w:rPr>
          <w:sz w:val="18"/>
          <w:szCs w:val="18"/>
          <w:lang w:val="fr"/>
        </w:rPr>
        <w:t xml:space="preserve">Le retrait de l’emplacement peut être décidé par la Ville de Bois-Guillaume </w:t>
      </w:r>
      <w:proofErr w:type="gramStart"/>
      <w:r w:rsidR="004F7660" w:rsidRPr="003E4099">
        <w:rPr>
          <w:sz w:val="18"/>
          <w:szCs w:val="18"/>
          <w:lang w:val="fr"/>
        </w:rPr>
        <w:t xml:space="preserve">à </w:t>
      </w:r>
      <w:r w:rsidRPr="003E4099">
        <w:rPr>
          <w:sz w:val="18"/>
          <w:szCs w:val="18"/>
          <w:lang w:val="fr"/>
        </w:rPr>
        <w:t xml:space="preserve"> tout</w:t>
      </w:r>
      <w:proofErr w:type="gramEnd"/>
      <w:r w:rsidRPr="003E4099">
        <w:rPr>
          <w:sz w:val="18"/>
          <w:szCs w:val="18"/>
          <w:lang w:val="fr"/>
        </w:rPr>
        <w:t xml:space="preserve"> moment en cas de non-respect du présent règlement, sans que le titulaire ne puisse prétendre à une quelconque indemnité.</w:t>
      </w:r>
      <w:r w:rsidRPr="0075059E">
        <w:rPr>
          <w:sz w:val="18"/>
          <w:szCs w:val="18"/>
          <w:lang w:val="fr"/>
        </w:rPr>
        <w:t xml:space="preserve"> </w:t>
      </w:r>
    </w:p>
    <w:p w14:paraId="7932F28C" w14:textId="77777777" w:rsidR="00E56CD4" w:rsidRPr="003625CD" w:rsidRDefault="00CF1E08" w:rsidP="001B6CFB">
      <w:pPr>
        <w:spacing w:after="19" w:line="259" w:lineRule="auto"/>
        <w:ind w:left="567"/>
        <w:jc w:val="both"/>
        <w:rPr>
          <w:sz w:val="18"/>
          <w:szCs w:val="18"/>
          <w:lang w:val="fr-FR"/>
        </w:rPr>
      </w:pPr>
      <w:r w:rsidRPr="003625CD">
        <w:rPr>
          <w:sz w:val="18"/>
          <w:szCs w:val="18"/>
          <w:lang w:val="fr-FR"/>
        </w:rPr>
        <w:t xml:space="preserve"> </w:t>
      </w:r>
    </w:p>
    <w:p w14:paraId="2716BD20" w14:textId="30A36DD9" w:rsidR="00E56CD4" w:rsidRPr="00C209F3" w:rsidRDefault="00A832BA" w:rsidP="001B6CFB">
      <w:pPr>
        <w:pStyle w:val="Titre1"/>
        <w:jc w:val="both"/>
        <w:rPr>
          <w:lang w:val="fr-FR"/>
        </w:rPr>
      </w:pPr>
      <w:proofErr w:type="gramStart"/>
      <w:r w:rsidRPr="0075059E">
        <w:rPr>
          <w:lang w:val="fr"/>
        </w:rPr>
        <w:t>CHAPITRE  III</w:t>
      </w:r>
      <w:proofErr w:type="gramEnd"/>
      <w:r w:rsidRPr="0075059E">
        <w:rPr>
          <w:lang w:val="fr"/>
        </w:rPr>
        <w:t xml:space="preserve"> : </w:t>
      </w:r>
      <w:r w:rsidR="00CF1E08" w:rsidRPr="0075059E">
        <w:rPr>
          <w:lang w:val="fr"/>
        </w:rPr>
        <w:t xml:space="preserve">LES DROITS DE PLACE </w:t>
      </w:r>
      <w:r w:rsidR="006A755A" w:rsidRPr="0075059E">
        <w:rPr>
          <w:lang w:val="fr"/>
        </w:rPr>
        <w:t xml:space="preserve"> ET MODALITES DE REGLEMENT</w:t>
      </w:r>
    </w:p>
    <w:p w14:paraId="25629E07" w14:textId="77777777" w:rsidR="006A755A" w:rsidRPr="0075059E" w:rsidRDefault="006A755A" w:rsidP="001B6CFB">
      <w:pPr>
        <w:spacing w:after="0"/>
        <w:jc w:val="both"/>
        <w:rPr>
          <w:sz w:val="18"/>
          <w:szCs w:val="18"/>
          <w:lang w:val="fr"/>
        </w:rPr>
      </w:pPr>
    </w:p>
    <w:p w14:paraId="698BAE01" w14:textId="288944C3" w:rsidR="006A755A" w:rsidRPr="003625CD" w:rsidRDefault="006A755A" w:rsidP="001B6CFB">
      <w:pPr>
        <w:pStyle w:val="Titre2"/>
        <w:jc w:val="both"/>
        <w:rPr>
          <w:lang w:val="fr-FR"/>
        </w:rPr>
      </w:pPr>
      <w:r w:rsidRPr="003625CD">
        <w:rPr>
          <w:lang w:val="fr-FR"/>
        </w:rPr>
        <w:t xml:space="preserve">Article </w:t>
      </w:r>
      <w:r w:rsidR="007266C8">
        <w:rPr>
          <w:lang w:val="fr-FR"/>
        </w:rPr>
        <w:t>7</w:t>
      </w:r>
      <w:r w:rsidRPr="003625CD">
        <w:rPr>
          <w:lang w:val="fr-FR"/>
        </w:rPr>
        <w:t xml:space="preserve"> </w:t>
      </w:r>
      <w:r w:rsidR="003F1DA7">
        <w:rPr>
          <w:lang w:val="fr-FR"/>
        </w:rPr>
        <w:t>-</w:t>
      </w:r>
      <w:r w:rsidRPr="003625CD">
        <w:rPr>
          <w:lang w:val="fr-FR"/>
        </w:rPr>
        <w:t xml:space="preserve"> TARIFS</w:t>
      </w:r>
    </w:p>
    <w:p w14:paraId="6E7C0164" w14:textId="76222AAD" w:rsidR="000D671B" w:rsidRPr="003625CD" w:rsidRDefault="00B56D7D" w:rsidP="007266C8">
      <w:pPr>
        <w:ind w:left="567"/>
        <w:jc w:val="both"/>
        <w:rPr>
          <w:sz w:val="18"/>
          <w:szCs w:val="18"/>
          <w:lang w:val="fr-FR"/>
        </w:rPr>
      </w:pPr>
      <w:r w:rsidRPr="0075059E">
        <w:rPr>
          <w:sz w:val="18"/>
          <w:szCs w:val="18"/>
          <w:lang w:val="fr"/>
        </w:rPr>
        <w:t>Les tarifs des droits de place sont ceux faisant référence dans le cadre du règlement des marchés actuellement en vigueur et fixés par délibération du Conseil Municipal.</w:t>
      </w:r>
      <w:r w:rsidR="006A755A" w:rsidRPr="0075059E">
        <w:rPr>
          <w:sz w:val="18"/>
          <w:szCs w:val="18"/>
          <w:lang w:val="fr"/>
        </w:rPr>
        <w:t xml:space="preserve"> </w:t>
      </w:r>
      <w:r w:rsidR="00CF1E08" w:rsidRPr="0075059E">
        <w:rPr>
          <w:sz w:val="18"/>
          <w:szCs w:val="18"/>
          <w:lang w:val="fr"/>
        </w:rPr>
        <w:t xml:space="preserve">Les emplacements sont taxés sur toute la longueur de leur étalage, toute fraction de métrage inférieure à un mètre sera taxée pour un mètre. </w:t>
      </w:r>
    </w:p>
    <w:p w14:paraId="79B7893A" w14:textId="6A6B7B9E" w:rsidR="006A755A" w:rsidRPr="003625CD" w:rsidRDefault="006A755A" w:rsidP="001B6CFB">
      <w:pPr>
        <w:pStyle w:val="Titre3"/>
        <w:jc w:val="both"/>
        <w:rPr>
          <w:lang w:val="fr-FR"/>
        </w:rPr>
      </w:pPr>
      <w:r w:rsidRPr="003625CD">
        <w:rPr>
          <w:lang w:val="fr-FR"/>
        </w:rPr>
        <w:lastRenderedPageBreak/>
        <w:t>LES MODALITES DE REGLEMENT</w:t>
      </w:r>
    </w:p>
    <w:p w14:paraId="49B53DEC" w14:textId="3FBB2EFD" w:rsidR="00E56CD4" w:rsidRPr="003625CD" w:rsidRDefault="00CF1E08" w:rsidP="007266C8">
      <w:pPr>
        <w:ind w:left="567"/>
        <w:jc w:val="both"/>
        <w:rPr>
          <w:sz w:val="18"/>
          <w:szCs w:val="18"/>
          <w:lang w:val="fr-FR"/>
        </w:rPr>
      </w:pPr>
      <w:r w:rsidRPr="0075059E">
        <w:rPr>
          <w:sz w:val="18"/>
          <w:szCs w:val="18"/>
          <w:lang w:val="fr"/>
        </w:rPr>
        <w:t xml:space="preserve">Les </w:t>
      </w:r>
      <w:r w:rsidR="00A832BA" w:rsidRPr="0075059E">
        <w:rPr>
          <w:sz w:val="18"/>
          <w:szCs w:val="18"/>
          <w:lang w:val="fr"/>
        </w:rPr>
        <w:t xml:space="preserve">bénéficiaires </w:t>
      </w:r>
      <w:r w:rsidRPr="0075059E">
        <w:rPr>
          <w:sz w:val="18"/>
          <w:szCs w:val="18"/>
          <w:lang w:val="fr"/>
        </w:rPr>
        <w:t xml:space="preserve">doivent pouvoir acquitter leur droit de place et droit annexe dès le début du marché. Un reçu est remis par le receveur placier. Pour ne pas s’exposer à une nouvelle taxation, le commerçant doit vérifier que la valeur figurant sur le reçu correspond à la somme versée. </w:t>
      </w:r>
    </w:p>
    <w:p w14:paraId="491565D1" w14:textId="77777777" w:rsidR="00E56CD4" w:rsidRPr="003625CD" w:rsidRDefault="00CF1E08" w:rsidP="001B6CFB">
      <w:pPr>
        <w:spacing w:after="0"/>
        <w:ind w:left="567"/>
        <w:jc w:val="both"/>
        <w:rPr>
          <w:sz w:val="18"/>
          <w:szCs w:val="18"/>
          <w:lang w:val="fr-FR"/>
        </w:rPr>
      </w:pPr>
      <w:r w:rsidRPr="0075059E">
        <w:rPr>
          <w:sz w:val="18"/>
          <w:szCs w:val="18"/>
          <w:lang w:val="fr"/>
        </w:rPr>
        <w:t>Les reçus des droits de place doivent porter les mentions suivantes :</w:t>
      </w:r>
    </w:p>
    <w:p w14:paraId="13D7DBA4" w14:textId="7980796F" w:rsidR="00E56CD4" w:rsidRPr="003625CD" w:rsidRDefault="00CF1E08" w:rsidP="001B6CFB">
      <w:pPr>
        <w:numPr>
          <w:ilvl w:val="0"/>
          <w:numId w:val="6"/>
        </w:numPr>
        <w:spacing w:after="0"/>
        <w:ind w:hanging="360"/>
        <w:jc w:val="both"/>
        <w:rPr>
          <w:sz w:val="18"/>
          <w:szCs w:val="18"/>
          <w:lang w:val="fr-FR"/>
        </w:rPr>
      </w:pPr>
      <w:r w:rsidRPr="0075059E">
        <w:rPr>
          <w:sz w:val="18"/>
          <w:szCs w:val="18"/>
          <w:lang w:val="fr"/>
        </w:rPr>
        <w:t xml:space="preserve">Le nom de la commune, </w:t>
      </w:r>
      <w:r w:rsidR="00BE4B7A" w:rsidRPr="0075059E">
        <w:rPr>
          <w:sz w:val="18"/>
          <w:szCs w:val="18"/>
          <w:lang w:val="fr"/>
        </w:rPr>
        <w:t>l</w:t>
      </w:r>
      <w:r w:rsidRPr="0075059E">
        <w:rPr>
          <w:sz w:val="18"/>
          <w:szCs w:val="18"/>
          <w:lang w:val="fr"/>
        </w:rPr>
        <w:t xml:space="preserve">a date, </w:t>
      </w:r>
    </w:p>
    <w:p w14:paraId="5B11E4AA" w14:textId="77777777" w:rsidR="00E56CD4" w:rsidRPr="0075059E" w:rsidRDefault="00CF1E08" w:rsidP="001B6CFB">
      <w:pPr>
        <w:numPr>
          <w:ilvl w:val="0"/>
          <w:numId w:val="6"/>
        </w:numPr>
        <w:spacing w:after="0"/>
        <w:ind w:hanging="360"/>
        <w:jc w:val="both"/>
        <w:rPr>
          <w:sz w:val="18"/>
          <w:szCs w:val="18"/>
        </w:rPr>
      </w:pPr>
      <w:r w:rsidRPr="0075059E">
        <w:rPr>
          <w:sz w:val="18"/>
          <w:szCs w:val="18"/>
          <w:lang w:val="fr"/>
        </w:rPr>
        <w:t xml:space="preserve">Le nom du professionnel, </w:t>
      </w:r>
    </w:p>
    <w:p w14:paraId="587E2F8A" w14:textId="680647EE" w:rsidR="00E56CD4" w:rsidRPr="003625CD" w:rsidRDefault="00CF1E08" w:rsidP="001B6CFB">
      <w:pPr>
        <w:numPr>
          <w:ilvl w:val="0"/>
          <w:numId w:val="6"/>
        </w:numPr>
        <w:spacing w:after="0"/>
        <w:ind w:hanging="360"/>
        <w:jc w:val="both"/>
        <w:rPr>
          <w:sz w:val="18"/>
          <w:szCs w:val="18"/>
          <w:lang w:val="fr-FR"/>
        </w:rPr>
      </w:pPr>
      <w:r w:rsidRPr="0075059E">
        <w:rPr>
          <w:sz w:val="18"/>
          <w:szCs w:val="18"/>
          <w:lang w:val="fr"/>
        </w:rPr>
        <w:t xml:space="preserve">Le métrage occupé, </w:t>
      </w:r>
      <w:r w:rsidR="00BE4B7A" w:rsidRPr="0075059E">
        <w:rPr>
          <w:sz w:val="18"/>
          <w:szCs w:val="18"/>
          <w:lang w:val="fr"/>
        </w:rPr>
        <w:t>l</w:t>
      </w:r>
      <w:r w:rsidRPr="0075059E">
        <w:rPr>
          <w:sz w:val="18"/>
          <w:szCs w:val="18"/>
          <w:lang w:val="fr"/>
        </w:rPr>
        <w:t xml:space="preserve">e prix total à payer. </w:t>
      </w:r>
    </w:p>
    <w:p w14:paraId="7BF29C8B" w14:textId="77777777" w:rsidR="00E56CD4" w:rsidRPr="003625CD" w:rsidRDefault="00CF1E08" w:rsidP="001B6CFB">
      <w:pPr>
        <w:spacing w:after="19" w:line="259" w:lineRule="auto"/>
        <w:jc w:val="both"/>
        <w:rPr>
          <w:sz w:val="18"/>
          <w:szCs w:val="18"/>
          <w:lang w:val="fr-FR"/>
        </w:rPr>
      </w:pPr>
      <w:r w:rsidRPr="003625CD">
        <w:rPr>
          <w:sz w:val="18"/>
          <w:szCs w:val="18"/>
          <w:lang w:val="fr-FR"/>
        </w:rPr>
        <w:t xml:space="preserve"> </w:t>
      </w:r>
    </w:p>
    <w:p w14:paraId="6CE8FD03" w14:textId="328E8B6B" w:rsidR="00E07C92" w:rsidRDefault="000D671B" w:rsidP="00E07C92">
      <w:pPr>
        <w:pStyle w:val="Titre1"/>
        <w:jc w:val="both"/>
        <w:rPr>
          <w:lang w:val="fr"/>
        </w:rPr>
      </w:pPr>
      <w:r w:rsidRPr="00C209F3">
        <w:rPr>
          <w:lang w:val="fr-FR"/>
        </w:rPr>
        <w:t>Chapitre</w:t>
      </w:r>
      <w:r w:rsidRPr="0075059E">
        <w:rPr>
          <w:lang w:val="fr"/>
        </w:rPr>
        <w:t xml:space="preserve"> IV </w:t>
      </w:r>
      <w:r w:rsidR="00CF1E08" w:rsidRPr="0075059E">
        <w:rPr>
          <w:lang w:val="fr"/>
        </w:rPr>
        <w:t>– CONTROLE, NON-PAIEMENT, FRAUDE</w:t>
      </w:r>
    </w:p>
    <w:p w14:paraId="218745C4" w14:textId="77777777" w:rsidR="00E07C92" w:rsidRPr="00E07C92" w:rsidRDefault="00E07C92" w:rsidP="00E07C92">
      <w:pPr>
        <w:rPr>
          <w:lang w:val="fr"/>
        </w:rPr>
      </w:pPr>
    </w:p>
    <w:p w14:paraId="6236DB2E" w14:textId="65CD9328" w:rsidR="00E07C92" w:rsidRPr="003625CD" w:rsidRDefault="00E07C92" w:rsidP="00E07C92">
      <w:pPr>
        <w:pStyle w:val="Titre2"/>
        <w:jc w:val="both"/>
        <w:rPr>
          <w:lang w:val="fr-FR"/>
        </w:rPr>
      </w:pPr>
      <w:r w:rsidRPr="003625CD">
        <w:rPr>
          <w:lang w:val="fr-FR"/>
        </w:rPr>
        <w:t xml:space="preserve">Article </w:t>
      </w:r>
      <w:r w:rsidR="007266C8">
        <w:rPr>
          <w:lang w:val="fr-FR"/>
        </w:rPr>
        <w:t>8</w:t>
      </w:r>
      <w:r w:rsidRPr="003625CD">
        <w:rPr>
          <w:lang w:val="fr-FR"/>
        </w:rPr>
        <w:t xml:space="preserve"> </w:t>
      </w:r>
      <w:r>
        <w:rPr>
          <w:lang w:val="fr-FR"/>
        </w:rPr>
        <w:t>–</w:t>
      </w:r>
      <w:r w:rsidRPr="003625CD">
        <w:rPr>
          <w:lang w:val="fr-FR"/>
        </w:rPr>
        <w:t xml:space="preserve"> </w:t>
      </w:r>
      <w:r>
        <w:rPr>
          <w:lang w:val="fr-FR"/>
        </w:rPr>
        <w:t>contrôle, NON-PAIEMENT, FRAUDE</w:t>
      </w:r>
    </w:p>
    <w:p w14:paraId="4C47BF28" w14:textId="77777777" w:rsidR="00E56CD4" w:rsidRPr="003625CD" w:rsidRDefault="00CF1E08" w:rsidP="001B6CFB">
      <w:pPr>
        <w:spacing w:after="19" w:line="259" w:lineRule="auto"/>
        <w:ind w:left="567"/>
        <w:jc w:val="both"/>
        <w:rPr>
          <w:sz w:val="18"/>
          <w:szCs w:val="18"/>
          <w:lang w:val="fr-FR"/>
        </w:rPr>
      </w:pPr>
      <w:r w:rsidRPr="003625CD">
        <w:rPr>
          <w:sz w:val="18"/>
          <w:szCs w:val="18"/>
          <w:lang w:val="fr-FR"/>
        </w:rPr>
        <w:t xml:space="preserve"> </w:t>
      </w:r>
    </w:p>
    <w:p w14:paraId="1AD717A0" w14:textId="6F2EB89D" w:rsidR="00E56CD4" w:rsidRPr="003625CD" w:rsidRDefault="00CF1E08" w:rsidP="00E07C92">
      <w:pPr>
        <w:spacing w:after="9"/>
        <w:ind w:left="567"/>
        <w:jc w:val="both"/>
        <w:rPr>
          <w:sz w:val="18"/>
          <w:szCs w:val="18"/>
          <w:lang w:val="fr-FR"/>
        </w:rPr>
      </w:pPr>
      <w:proofErr w:type="gramStart"/>
      <w:r w:rsidRPr="004D33A7">
        <w:rPr>
          <w:sz w:val="18"/>
          <w:szCs w:val="18"/>
          <w:u w:val="single"/>
          <w:lang w:val="fr"/>
        </w:rPr>
        <w:t xml:space="preserve">Article  </w:t>
      </w:r>
      <w:r w:rsidR="007266C8" w:rsidRPr="004D33A7">
        <w:rPr>
          <w:sz w:val="18"/>
          <w:szCs w:val="18"/>
          <w:u w:val="single"/>
          <w:lang w:val="fr"/>
        </w:rPr>
        <w:t>8</w:t>
      </w:r>
      <w:proofErr w:type="gramEnd"/>
      <w:r w:rsidR="007266C8" w:rsidRPr="004D33A7">
        <w:rPr>
          <w:sz w:val="18"/>
          <w:szCs w:val="18"/>
          <w:u w:val="single"/>
          <w:lang w:val="fr"/>
        </w:rPr>
        <w:t>-1</w:t>
      </w:r>
      <w:r w:rsidR="007266C8">
        <w:rPr>
          <w:sz w:val="18"/>
          <w:szCs w:val="18"/>
          <w:lang w:val="fr"/>
        </w:rPr>
        <w:t xml:space="preserve"> - </w:t>
      </w:r>
      <w:r w:rsidRPr="0075059E">
        <w:rPr>
          <w:sz w:val="18"/>
          <w:szCs w:val="18"/>
          <w:lang w:val="fr"/>
        </w:rPr>
        <w:t xml:space="preserve">Les </w:t>
      </w:r>
      <w:r w:rsidR="006F63EA" w:rsidRPr="0075059E">
        <w:rPr>
          <w:sz w:val="18"/>
          <w:szCs w:val="18"/>
          <w:lang w:val="fr"/>
        </w:rPr>
        <w:t xml:space="preserve">bénéficiaires </w:t>
      </w:r>
      <w:r w:rsidRPr="0075059E">
        <w:rPr>
          <w:sz w:val="18"/>
          <w:szCs w:val="18"/>
          <w:lang w:val="fr"/>
        </w:rPr>
        <w:t xml:space="preserve">sont tenus de présenter, à toute demande des services compétents de l’Etat et de la Ville, le justificatif de paiement des droits de place et droits annexes. </w:t>
      </w:r>
    </w:p>
    <w:p w14:paraId="7322F50B" w14:textId="4F4429CE" w:rsidR="00E56CD4" w:rsidRPr="003625CD" w:rsidRDefault="00CF1E08" w:rsidP="00E07C92">
      <w:pPr>
        <w:ind w:left="567"/>
        <w:jc w:val="both"/>
        <w:rPr>
          <w:sz w:val="18"/>
          <w:szCs w:val="18"/>
          <w:lang w:val="fr-FR"/>
        </w:rPr>
      </w:pPr>
      <w:r w:rsidRPr="0075059E">
        <w:rPr>
          <w:sz w:val="18"/>
          <w:szCs w:val="18"/>
          <w:u w:val="single" w:color="000000"/>
          <w:lang w:val="fr"/>
        </w:rPr>
        <w:t>Article</w:t>
      </w:r>
      <w:r w:rsidR="006A755A" w:rsidRPr="0075059E">
        <w:rPr>
          <w:sz w:val="18"/>
          <w:szCs w:val="18"/>
          <w:u w:val="single" w:color="000000"/>
          <w:lang w:val="fr"/>
        </w:rPr>
        <w:t xml:space="preserve"> </w:t>
      </w:r>
      <w:r w:rsidR="007266C8">
        <w:rPr>
          <w:sz w:val="18"/>
          <w:szCs w:val="18"/>
          <w:u w:val="single" w:color="000000"/>
          <w:lang w:val="fr"/>
        </w:rPr>
        <w:t xml:space="preserve">8 </w:t>
      </w:r>
      <w:r w:rsidR="00E04AD8" w:rsidRPr="0075059E">
        <w:rPr>
          <w:sz w:val="18"/>
          <w:szCs w:val="18"/>
          <w:u w:val="single" w:color="000000"/>
          <w:lang w:val="fr"/>
        </w:rPr>
        <w:t>-</w:t>
      </w:r>
      <w:r w:rsidR="007266C8">
        <w:rPr>
          <w:sz w:val="18"/>
          <w:szCs w:val="18"/>
          <w:u w:val="single" w:color="000000"/>
          <w:lang w:val="fr"/>
        </w:rPr>
        <w:t xml:space="preserve">2 </w:t>
      </w:r>
      <w:proofErr w:type="gramStart"/>
      <w:r w:rsidR="007266C8">
        <w:rPr>
          <w:sz w:val="18"/>
          <w:szCs w:val="18"/>
          <w:lang w:val="fr"/>
        </w:rPr>
        <w:t>-</w:t>
      </w:r>
      <w:r w:rsidRPr="0075059E">
        <w:rPr>
          <w:sz w:val="18"/>
          <w:szCs w:val="18"/>
          <w:lang w:val="fr"/>
        </w:rPr>
        <w:t xml:space="preserve"> </w:t>
      </w:r>
      <w:r w:rsidR="00E04AD8" w:rsidRPr="0075059E">
        <w:rPr>
          <w:sz w:val="18"/>
          <w:szCs w:val="18"/>
          <w:lang w:val="fr"/>
        </w:rPr>
        <w:t xml:space="preserve"> </w:t>
      </w:r>
      <w:r w:rsidRPr="0075059E">
        <w:rPr>
          <w:sz w:val="18"/>
          <w:szCs w:val="18"/>
          <w:lang w:val="fr"/>
        </w:rPr>
        <w:t>En</w:t>
      </w:r>
      <w:proofErr w:type="gramEnd"/>
      <w:r w:rsidRPr="0075059E">
        <w:rPr>
          <w:sz w:val="18"/>
          <w:szCs w:val="18"/>
          <w:lang w:val="fr"/>
        </w:rPr>
        <w:t xml:space="preserve"> cas de </w:t>
      </w:r>
      <w:r w:rsidR="006F63EA" w:rsidRPr="0075059E">
        <w:rPr>
          <w:sz w:val="18"/>
          <w:szCs w:val="18"/>
          <w:lang w:val="fr"/>
        </w:rPr>
        <w:t>non-acquittement</w:t>
      </w:r>
      <w:r w:rsidRPr="0075059E">
        <w:rPr>
          <w:sz w:val="18"/>
          <w:szCs w:val="18"/>
          <w:lang w:val="fr"/>
        </w:rPr>
        <w:t xml:space="preserve"> des droits de place pour quelques motifs que ce soient, le </w:t>
      </w:r>
      <w:r w:rsidR="006F63EA" w:rsidRPr="0075059E">
        <w:rPr>
          <w:sz w:val="18"/>
          <w:szCs w:val="18"/>
          <w:lang w:val="fr"/>
        </w:rPr>
        <w:t xml:space="preserve">bénéficiaire </w:t>
      </w:r>
      <w:r w:rsidRPr="0075059E">
        <w:rPr>
          <w:sz w:val="18"/>
          <w:szCs w:val="18"/>
          <w:lang w:val="fr"/>
        </w:rPr>
        <w:t>contrevenant se voit immédiatement interdire toute vente sur tous les marchés jusqu’au paiement des droits dus et sur la voie publique en cas de non-paiement par voie de recouvrement contentieux. En cas de récidive</w:t>
      </w:r>
      <w:r w:rsidR="00E07C92">
        <w:rPr>
          <w:sz w:val="18"/>
          <w:szCs w:val="18"/>
          <w:lang w:val="fr"/>
        </w:rPr>
        <w:t>,</w:t>
      </w:r>
      <w:r w:rsidRPr="0075059E">
        <w:rPr>
          <w:sz w:val="18"/>
          <w:szCs w:val="18"/>
          <w:lang w:val="fr"/>
        </w:rPr>
        <w:t xml:space="preserve"> toute autorisation lui est définitivement refusée sur les </w:t>
      </w:r>
      <w:r w:rsidR="003E4099">
        <w:rPr>
          <w:sz w:val="18"/>
          <w:szCs w:val="18"/>
          <w:lang w:val="fr"/>
        </w:rPr>
        <w:t xml:space="preserve">futurs </w:t>
      </w:r>
      <w:r w:rsidRPr="0075059E">
        <w:rPr>
          <w:sz w:val="18"/>
          <w:szCs w:val="18"/>
          <w:lang w:val="fr"/>
        </w:rPr>
        <w:t xml:space="preserve">marchés </w:t>
      </w:r>
      <w:r w:rsidR="003E4099">
        <w:rPr>
          <w:sz w:val="18"/>
          <w:szCs w:val="18"/>
          <w:lang w:val="fr"/>
        </w:rPr>
        <w:t>nocturne</w:t>
      </w:r>
      <w:r w:rsidR="00E07C92">
        <w:rPr>
          <w:sz w:val="18"/>
          <w:szCs w:val="18"/>
          <w:lang w:val="fr"/>
        </w:rPr>
        <w:t>s</w:t>
      </w:r>
      <w:r w:rsidR="003E4099">
        <w:rPr>
          <w:sz w:val="18"/>
          <w:szCs w:val="18"/>
          <w:lang w:val="fr"/>
        </w:rPr>
        <w:t xml:space="preserve"> </w:t>
      </w:r>
      <w:r w:rsidRPr="0075059E">
        <w:rPr>
          <w:sz w:val="18"/>
          <w:szCs w:val="18"/>
          <w:lang w:val="fr"/>
        </w:rPr>
        <w:t xml:space="preserve">de </w:t>
      </w:r>
      <w:r w:rsidR="006F63EA" w:rsidRPr="0075059E">
        <w:rPr>
          <w:sz w:val="18"/>
          <w:szCs w:val="18"/>
          <w:lang w:val="fr"/>
        </w:rPr>
        <w:t>Bois-Guillaume</w:t>
      </w:r>
      <w:r w:rsidRPr="0075059E">
        <w:rPr>
          <w:sz w:val="18"/>
          <w:szCs w:val="18"/>
          <w:lang w:val="fr"/>
        </w:rPr>
        <w:t xml:space="preserve"> et sur la voie publique. </w:t>
      </w:r>
    </w:p>
    <w:p w14:paraId="1F1F9704" w14:textId="19C298A4" w:rsidR="00E56CD4" w:rsidRPr="003625CD" w:rsidRDefault="00CF1E08" w:rsidP="001B6CFB">
      <w:pPr>
        <w:spacing w:after="9"/>
        <w:ind w:left="567"/>
        <w:jc w:val="both"/>
        <w:rPr>
          <w:sz w:val="18"/>
          <w:szCs w:val="18"/>
          <w:lang w:val="fr-FR"/>
        </w:rPr>
      </w:pPr>
      <w:r w:rsidRPr="0075059E">
        <w:rPr>
          <w:sz w:val="18"/>
          <w:szCs w:val="18"/>
          <w:u w:val="single" w:color="000000"/>
          <w:lang w:val="fr"/>
        </w:rPr>
        <w:t xml:space="preserve">Article </w:t>
      </w:r>
      <w:r w:rsidR="007266C8">
        <w:rPr>
          <w:sz w:val="18"/>
          <w:szCs w:val="18"/>
          <w:u w:val="single" w:color="000000"/>
          <w:lang w:val="fr"/>
        </w:rPr>
        <w:t>8</w:t>
      </w:r>
      <w:r w:rsidR="00E04AD8" w:rsidRPr="0075059E">
        <w:rPr>
          <w:sz w:val="18"/>
          <w:szCs w:val="18"/>
          <w:u w:val="single" w:color="000000"/>
          <w:lang w:val="fr"/>
        </w:rPr>
        <w:t>-</w:t>
      </w:r>
      <w:r w:rsidR="007266C8">
        <w:rPr>
          <w:sz w:val="18"/>
          <w:szCs w:val="18"/>
          <w:u w:val="single" w:color="000000"/>
          <w:lang w:val="fr"/>
        </w:rPr>
        <w:t>3</w:t>
      </w:r>
      <w:r w:rsidR="00E04AD8" w:rsidRPr="0075059E">
        <w:rPr>
          <w:sz w:val="18"/>
          <w:szCs w:val="18"/>
          <w:u w:val="single" w:color="000000"/>
          <w:lang w:val="fr"/>
        </w:rPr>
        <w:t xml:space="preserve"> </w:t>
      </w:r>
      <w:r w:rsidRPr="0075059E">
        <w:rPr>
          <w:sz w:val="18"/>
          <w:szCs w:val="18"/>
          <w:lang w:val="fr"/>
        </w:rPr>
        <w:t>- Les fraudes de toute nature (notamment l’extension de métrage après le passage du placier) entraîne</w:t>
      </w:r>
      <w:r w:rsidR="0020746C" w:rsidRPr="0075059E">
        <w:rPr>
          <w:sz w:val="18"/>
          <w:szCs w:val="18"/>
          <w:lang w:val="fr"/>
        </w:rPr>
        <w:t>nt</w:t>
      </w:r>
      <w:r w:rsidRPr="0075059E">
        <w:rPr>
          <w:sz w:val="18"/>
          <w:szCs w:val="18"/>
          <w:lang w:val="fr"/>
        </w:rPr>
        <w:t xml:space="preserve">, outre les sanctions prévues dans le présent règlement, </w:t>
      </w:r>
      <w:proofErr w:type="gramStart"/>
      <w:r w:rsidRPr="0075059E">
        <w:rPr>
          <w:sz w:val="18"/>
          <w:szCs w:val="18"/>
          <w:lang w:val="fr"/>
        </w:rPr>
        <w:t>le  retrait</w:t>
      </w:r>
      <w:proofErr w:type="gramEnd"/>
      <w:r w:rsidRPr="0075059E">
        <w:rPr>
          <w:sz w:val="18"/>
          <w:szCs w:val="18"/>
          <w:lang w:val="fr"/>
        </w:rPr>
        <w:t xml:space="preserve"> de l’autorisation. </w:t>
      </w:r>
    </w:p>
    <w:p w14:paraId="6475598E" w14:textId="77777777" w:rsidR="00E07C92" w:rsidRPr="003625CD" w:rsidRDefault="00E07C92" w:rsidP="007266C8">
      <w:pPr>
        <w:spacing w:after="19" w:line="259" w:lineRule="auto"/>
        <w:jc w:val="both"/>
        <w:rPr>
          <w:sz w:val="18"/>
          <w:szCs w:val="18"/>
          <w:lang w:val="fr-FR"/>
        </w:rPr>
      </w:pPr>
    </w:p>
    <w:p w14:paraId="5E26EDD8" w14:textId="6070914C" w:rsidR="00E56CD4" w:rsidRPr="003625CD" w:rsidRDefault="00CF1E08" w:rsidP="001B6CFB">
      <w:pPr>
        <w:pStyle w:val="Titre1"/>
        <w:jc w:val="both"/>
        <w:rPr>
          <w:lang w:val="fr-FR"/>
        </w:rPr>
      </w:pPr>
      <w:r w:rsidRPr="003625CD">
        <w:rPr>
          <w:lang w:val="fr-FR"/>
        </w:rPr>
        <w:t xml:space="preserve"> </w:t>
      </w:r>
      <w:r w:rsidRPr="0075059E">
        <w:rPr>
          <w:u w:val="single" w:color="000000"/>
          <w:lang w:val="fr"/>
        </w:rPr>
        <w:t>CHAPITRE V</w:t>
      </w:r>
      <w:r w:rsidR="006A755A" w:rsidRPr="003625CD">
        <w:rPr>
          <w:lang w:val="fr-FR"/>
        </w:rPr>
        <w:t xml:space="preserve"> </w:t>
      </w:r>
      <w:r w:rsidR="003F1DA7">
        <w:rPr>
          <w:lang w:val="fr-FR"/>
        </w:rPr>
        <w:t xml:space="preserve">- </w:t>
      </w:r>
      <w:r w:rsidRPr="0075059E">
        <w:rPr>
          <w:lang w:val="fr"/>
        </w:rPr>
        <w:t xml:space="preserve">DEROULEMENT DU MARCHE, PRESENTATION DES PRODUITS ET DISPOSITION DES ETALS </w:t>
      </w:r>
    </w:p>
    <w:p w14:paraId="6164185F" w14:textId="2CDCA46F" w:rsidR="00E04AD8" w:rsidRPr="003625CD" w:rsidRDefault="00CF1E08" w:rsidP="007266C8">
      <w:pPr>
        <w:spacing w:after="19" w:line="259" w:lineRule="auto"/>
        <w:ind w:left="567"/>
        <w:jc w:val="both"/>
        <w:rPr>
          <w:sz w:val="18"/>
          <w:szCs w:val="18"/>
          <w:lang w:val="fr-FR"/>
        </w:rPr>
      </w:pPr>
      <w:r w:rsidRPr="003625CD">
        <w:rPr>
          <w:b/>
          <w:sz w:val="18"/>
          <w:szCs w:val="18"/>
          <w:lang w:val="fr-FR"/>
        </w:rPr>
        <w:t xml:space="preserve"> </w:t>
      </w:r>
    </w:p>
    <w:p w14:paraId="0212227B" w14:textId="5D374847" w:rsidR="00E56CD4" w:rsidRPr="003625CD" w:rsidRDefault="00CF1E08" w:rsidP="001B6CFB">
      <w:pPr>
        <w:pStyle w:val="Titre2"/>
        <w:jc w:val="both"/>
        <w:rPr>
          <w:lang w:val="fr-FR"/>
        </w:rPr>
      </w:pPr>
      <w:r w:rsidRPr="0075059E">
        <w:rPr>
          <w:lang w:val="fr"/>
        </w:rPr>
        <w:t xml:space="preserve">ARTICLE  </w:t>
      </w:r>
      <w:r w:rsidR="007266C8">
        <w:rPr>
          <w:lang w:val="fr"/>
        </w:rPr>
        <w:t>9</w:t>
      </w:r>
      <w:r w:rsidR="00E04AD8" w:rsidRPr="0075059E">
        <w:rPr>
          <w:lang w:val="fr"/>
        </w:rPr>
        <w:t xml:space="preserve"> </w:t>
      </w:r>
      <w:r w:rsidRPr="0075059E">
        <w:rPr>
          <w:lang w:val="fr"/>
        </w:rPr>
        <w:t>– HORAIRES DES PHASES D’INSTALLATIONS, DE VENTE, DE CLOTURE</w:t>
      </w:r>
    </w:p>
    <w:p w14:paraId="0CC16D7A" w14:textId="77777777" w:rsidR="00E56CD4" w:rsidRPr="003625CD" w:rsidRDefault="00CF1E08" w:rsidP="001B6CFB">
      <w:pPr>
        <w:spacing w:after="19" w:line="259" w:lineRule="auto"/>
        <w:ind w:left="567"/>
        <w:jc w:val="both"/>
        <w:rPr>
          <w:sz w:val="18"/>
          <w:szCs w:val="18"/>
          <w:lang w:val="fr-FR"/>
        </w:rPr>
      </w:pPr>
      <w:r w:rsidRPr="003625CD">
        <w:rPr>
          <w:sz w:val="18"/>
          <w:szCs w:val="18"/>
          <w:lang w:val="fr-FR"/>
        </w:rPr>
        <w:t xml:space="preserve"> </w:t>
      </w:r>
    </w:p>
    <w:p w14:paraId="73919BEA" w14:textId="0B6F307E" w:rsidR="00E56CD4" w:rsidRPr="003625CD" w:rsidRDefault="00CF1E08" w:rsidP="001B6CFB">
      <w:pPr>
        <w:spacing w:after="9"/>
        <w:ind w:left="567"/>
        <w:jc w:val="both"/>
        <w:rPr>
          <w:sz w:val="18"/>
          <w:szCs w:val="18"/>
          <w:lang w:val="fr-FR"/>
        </w:rPr>
      </w:pPr>
      <w:r w:rsidRPr="0075059E">
        <w:rPr>
          <w:sz w:val="18"/>
          <w:szCs w:val="18"/>
          <w:lang w:val="fr"/>
        </w:rPr>
        <w:t xml:space="preserve">Les </w:t>
      </w:r>
      <w:r w:rsidR="006F63EA" w:rsidRPr="0075059E">
        <w:rPr>
          <w:sz w:val="18"/>
          <w:szCs w:val="18"/>
          <w:lang w:val="fr"/>
        </w:rPr>
        <w:t>bénéficiaires</w:t>
      </w:r>
      <w:r w:rsidRPr="0075059E">
        <w:rPr>
          <w:sz w:val="18"/>
          <w:szCs w:val="18"/>
          <w:lang w:val="fr"/>
        </w:rPr>
        <w:t xml:space="preserve"> doivent installer leur matériel à partir de l’horaire d’ouverture du marché tel que visé </w:t>
      </w:r>
      <w:r w:rsidR="006F63EA" w:rsidRPr="0075059E">
        <w:rPr>
          <w:sz w:val="18"/>
          <w:szCs w:val="18"/>
          <w:lang w:val="fr"/>
        </w:rPr>
        <w:t>sur le dossier d’inscription et</w:t>
      </w:r>
      <w:r w:rsidRPr="0075059E">
        <w:rPr>
          <w:sz w:val="18"/>
          <w:szCs w:val="18"/>
          <w:lang w:val="fr"/>
        </w:rPr>
        <w:t xml:space="preserve"> au plus tard jusqu’à </w:t>
      </w:r>
      <w:r w:rsidR="003E4099">
        <w:rPr>
          <w:sz w:val="18"/>
          <w:szCs w:val="18"/>
          <w:lang w:val="fr"/>
        </w:rPr>
        <w:t>1</w:t>
      </w:r>
      <w:r w:rsidR="0013763B">
        <w:rPr>
          <w:sz w:val="18"/>
          <w:szCs w:val="18"/>
          <w:lang w:val="fr"/>
        </w:rPr>
        <w:t xml:space="preserve">6 </w:t>
      </w:r>
      <w:r w:rsidR="006F63EA" w:rsidRPr="0075059E">
        <w:rPr>
          <w:sz w:val="18"/>
          <w:szCs w:val="18"/>
          <w:lang w:val="fr"/>
        </w:rPr>
        <w:t>h</w:t>
      </w:r>
      <w:r w:rsidRPr="0075059E">
        <w:rPr>
          <w:sz w:val="18"/>
          <w:szCs w:val="18"/>
          <w:lang w:val="fr"/>
        </w:rPr>
        <w:t xml:space="preserve">, heure à laquelle </w:t>
      </w:r>
      <w:r w:rsidR="00E4254F" w:rsidRPr="0075059E">
        <w:rPr>
          <w:sz w:val="18"/>
          <w:szCs w:val="18"/>
          <w:lang w:val="fr"/>
        </w:rPr>
        <w:t xml:space="preserve">tout </w:t>
      </w:r>
      <w:r w:rsidRPr="0075059E">
        <w:rPr>
          <w:sz w:val="18"/>
          <w:szCs w:val="18"/>
          <w:lang w:val="fr"/>
        </w:rPr>
        <w:t xml:space="preserve">véhicule doit être évacué et le </w:t>
      </w:r>
      <w:r w:rsidR="00822454">
        <w:rPr>
          <w:sz w:val="18"/>
          <w:szCs w:val="18"/>
          <w:lang w:val="fr"/>
        </w:rPr>
        <w:t>bénéficiaire</w:t>
      </w:r>
      <w:r w:rsidRPr="0075059E">
        <w:rPr>
          <w:sz w:val="18"/>
          <w:szCs w:val="18"/>
          <w:lang w:val="fr"/>
        </w:rPr>
        <w:t xml:space="preserve"> prêt à vendre. </w:t>
      </w:r>
    </w:p>
    <w:p w14:paraId="7989D998" w14:textId="43A40699" w:rsidR="00E56CD4" w:rsidRPr="003625CD" w:rsidRDefault="00CF1E08" w:rsidP="0013763B">
      <w:pPr>
        <w:spacing w:after="19" w:line="259" w:lineRule="auto"/>
        <w:ind w:left="567"/>
        <w:jc w:val="both"/>
        <w:rPr>
          <w:sz w:val="18"/>
          <w:szCs w:val="18"/>
          <w:lang w:val="fr-FR"/>
        </w:rPr>
      </w:pPr>
      <w:r w:rsidRPr="003625CD">
        <w:rPr>
          <w:sz w:val="18"/>
          <w:szCs w:val="18"/>
          <w:lang w:val="fr-FR"/>
        </w:rPr>
        <w:t xml:space="preserve"> </w:t>
      </w:r>
      <w:r w:rsidRPr="0075059E">
        <w:rPr>
          <w:sz w:val="18"/>
          <w:szCs w:val="18"/>
          <w:lang w:val="fr"/>
        </w:rPr>
        <w:t>L’emplacement devra être libre</w:t>
      </w:r>
      <w:r w:rsidR="003A4A4E" w:rsidRPr="0075059E">
        <w:rPr>
          <w:sz w:val="18"/>
          <w:szCs w:val="18"/>
          <w:lang w:val="fr"/>
        </w:rPr>
        <w:t xml:space="preserve">, rangé et nettoyé </w:t>
      </w:r>
      <w:r w:rsidR="006F63EA" w:rsidRPr="0075059E">
        <w:rPr>
          <w:sz w:val="18"/>
          <w:szCs w:val="18"/>
          <w:lang w:val="fr"/>
        </w:rPr>
        <w:t xml:space="preserve">au plus tard </w:t>
      </w:r>
      <w:r w:rsidR="003A4A4E" w:rsidRPr="0075059E">
        <w:rPr>
          <w:sz w:val="18"/>
          <w:szCs w:val="18"/>
          <w:lang w:val="fr"/>
        </w:rPr>
        <w:t>45 mn après la fin du marché nocturne</w:t>
      </w:r>
      <w:r w:rsidRPr="0075059E">
        <w:rPr>
          <w:sz w:val="18"/>
          <w:szCs w:val="18"/>
          <w:lang w:val="fr"/>
        </w:rPr>
        <w:t xml:space="preserve">. Le véhicule devra avoir quitté les lieux à la libération de l’emplacement. </w:t>
      </w:r>
    </w:p>
    <w:p w14:paraId="386D87BE" w14:textId="77777777" w:rsidR="00E56CD4" w:rsidRPr="003625CD" w:rsidRDefault="00CF1E08" w:rsidP="001B6CFB">
      <w:pPr>
        <w:spacing w:after="19" w:line="259" w:lineRule="auto"/>
        <w:ind w:left="567"/>
        <w:jc w:val="both"/>
        <w:rPr>
          <w:sz w:val="18"/>
          <w:szCs w:val="18"/>
          <w:lang w:val="fr-FR"/>
        </w:rPr>
      </w:pPr>
      <w:r w:rsidRPr="003625CD">
        <w:rPr>
          <w:sz w:val="18"/>
          <w:szCs w:val="18"/>
          <w:lang w:val="fr-FR"/>
        </w:rPr>
        <w:t xml:space="preserve"> </w:t>
      </w:r>
    </w:p>
    <w:p w14:paraId="6F899BA2" w14:textId="4ED294D1" w:rsidR="00E56CD4" w:rsidRPr="003625CD" w:rsidRDefault="00CF1E08" w:rsidP="001B6CFB">
      <w:pPr>
        <w:pStyle w:val="Titre2"/>
        <w:jc w:val="both"/>
        <w:rPr>
          <w:lang w:val="fr-FR"/>
        </w:rPr>
      </w:pPr>
      <w:r w:rsidRPr="0075059E">
        <w:rPr>
          <w:lang w:val="fr"/>
        </w:rPr>
        <w:t xml:space="preserve">ARTICLE </w:t>
      </w:r>
      <w:r w:rsidR="00E04AD8" w:rsidRPr="0075059E">
        <w:rPr>
          <w:lang w:val="fr"/>
        </w:rPr>
        <w:t>1</w:t>
      </w:r>
      <w:r w:rsidR="007266C8">
        <w:rPr>
          <w:lang w:val="fr"/>
        </w:rPr>
        <w:t>0</w:t>
      </w:r>
      <w:r w:rsidRPr="0075059E">
        <w:rPr>
          <w:lang w:val="fr"/>
        </w:rPr>
        <w:t xml:space="preserve"> – </w:t>
      </w:r>
      <w:r w:rsidRPr="003F1DA7">
        <w:rPr>
          <w:lang w:val="fr-FR"/>
        </w:rPr>
        <w:t>INSTALLATION</w:t>
      </w:r>
      <w:r w:rsidRPr="0075059E">
        <w:rPr>
          <w:lang w:val="fr"/>
        </w:rPr>
        <w:t xml:space="preserve"> DES ETALS</w:t>
      </w:r>
    </w:p>
    <w:p w14:paraId="0D24954F" w14:textId="77777777" w:rsidR="00E56CD4" w:rsidRPr="003625CD" w:rsidRDefault="00CF1E08" w:rsidP="001B6CFB">
      <w:pPr>
        <w:spacing w:after="19" w:line="259" w:lineRule="auto"/>
        <w:ind w:left="567"/>
        <w:jc w:val="both"/>
        <w:rPr>
          <w:sz w:val="18"/>
          <w:szCs w:val="18"/>
          <w:lang w:val="fr-FR"/>
        </w:rPr>
      </w:pPr>
      <w:r w:rsidRPr="003625CD">
        <w:rPr>
          <w:sz w:val="18"/>
          <w:szCs w:val="18"/>
          <w:lang w:val="fr-FR"/>
        </w:rPr>
        <w:t xml:space="preserve"> </w:t>
      </w:r>
    </w:p>
    <w:p w14:paraId="160B70D5" w14:textId="524E400D" w:rsidR="00E56CD4" w:rsidRPr="003625CD" w:rsidRDefault="00CF1E08" w:rsidP="0013763B">
      <w:pPr>
        <w:spacing w:after="9"/>
        <w:ind w:left="567"/>
        <w:jc w:val="both"/>
        <w:rPr>
          <w:sz w:val="18"/>
          <w:szCs w:val="18"/>
          <w:lang w:val="fr-FR"/>
        </w:rPr>
      </w:pPr>
      <w:r w:rsidRPr="0075059E">
        <w:rPr>
          <w:sz w:val="18"/>
          <w:szCs w:val="18"/>
          <w:u w:val="single" w:color="000000"/>
          <w:lang w:val="fr"/>
        </w:rPr>
        <w:t xml:space="preserve">Article </w:t>
      </w:r>
      <w:r w:rsidR="00E04AD8" w:rsidRPr="0075059E">
        <w:rPr>
          <w:sz w:val="18"/>
          <w:szCs w:val="18"/>
          <w:u w:val="single" w:color="000000"/>
          <w:lang w:val="fr"/>
        </w:rPr>
        <w:t>1</w:t>
      </w:r>
      <w:r w:rsidR="007266C8">
        <w:rPr>
          <w:sz w:val="18"/>
          <w:szCs w:val="18"/>
          <w:u w:val="single" w:color="000000"/>
          <w:lang w:val="fr"/>
        </w:rPr>
        <w:t>0</w:t>
      </w:r>
      <w:r w:rsidRPr="0075059E">
        <w:rPr>
          <w:sz w:val="18"/>
          <w:szCs w:val="18"/>
          <w:u w:val="single" w:color="000000"/>
          <w:lang w:val="fr"/>
        </w:rPr>
        <w:t>-1</w:t>
      </w:r>
      <w:r w:rsidRPr="0075059E">
        <w:rPr>
          <w:sz w:val="18"/>
          <w:szCs w:val="18"/>
          <w:lang w:val="fr"/>
        </w:rPr>
        <w:t xml:space="preserve"> – Les étals ne doivent pas déborder sur les allées réservées aux chalands, ni sur les places contigües lorsqu’elles sont vacantes.  Chaque </w:t>
      </w:r>
      <w:r w:rsidR="003A4A4E" w:rsidRPr="0075059E">
        <w:rPr>
          <w:sz w:val="18"/>
          <w:szCs w:val="18"/>
          <w:lang w:val="fr"/>
        </w:rPr>
        <w:t>bénéficiaire</w:t>
      </w:r>
      <w:r w:rsidRPr="0075059E">
        <w:rPr>
          <w:sz w:val="18"/>
          <w:szCs w:val="18"/>
          <w:lang w:val="fr"/>
        </w:rPr>
        <w:t xml:space="preserve"> devra laisser entre les extrémités de son étal </w:t>
      </w:r>
      <w:r w:rsidR="0020746C" w:rsidRPr="0075059E">
        <w:rPr>
          <w:sz w:val="18"/>
          <w:szCs w:val="18"/>
          <w:lang w:val="fr"/>
        </w:rPr>
        <w:t xml:space="preserve">et </w:t>
      </w:r>
      <w:r w:rsidR="003A4A4E" w:rsidRPr="0075059E">
        <w:rPr>
          <w:sz w:val="18"/>
          <w:szCs w:val="18"/>
          <w:lang w:val="fr"/>
        </w:rPr>
        <w:t>celles</w:t>
      </w:r>
      <w:r w:rsidRPr="0075059E">
        <w:rPr>
          <w:sz w:val="18"/>
          <w:szCs w:val="18"/>
          <w:lang w:val="fr"/>
        </w:rPr>
        <w:t xml:space="preserve"> </w:t>
      </w:r>
      <w:proofErr w:type="gramStart"/>
      <w:r w:rsidRPr="0075059E">
        <w:rPr>
          <w:sz w:val="18"/>
          <w:szCs w:val="18"/>
          <w:lang w:val="fr"/>
        </w:rPr>
        <w:t>des  étals</w:t>
      </w:r>
      <w:proofErr w:type="gramEnd"/>
      <w:r w:rsidRPr="0075059E">
        <w:rPr>
          <w:sz w:val="18"/>
          <w:szCs w:val="18"/>
          <w:lang w:val="fr"/>
        </w:rPr>
        <w:t xml:space="preserve"> voisins un espace minimum de 1,20 m et maximum 1,50 m. </w:t>
      </w:r>
    </w:p>
    <w:p w14:paraId="6D5658A3" w14:textId="47D3B277" w:rsidR="00E56CD4" w:rsidRPr="003625CD" w:rsidRDefault="00CF1E08" w:rsidP="0013763B">
      <w:pPr>
        <w:ind w:left="567"/>
        <w:jc w:val="both"/>
        <w:rPr>
          <w:sz w:val="18"/>
          <w:szCs w:val="18"/>
          <w:lang w:val="fr-FR"/>
        </w:rPr>
      </w:pPr>
      <w:r w:rsidRPr="00822454">
        <w:rPr>
          <w:sz w:val="18"/>
          <w:szCs w:val="18"/>
          <w:u w:val="single" w:color="000000"/>
          <w:lang w:val="fr"/>
        </w:rPr>
        <w:t xml:space="preserve">Article </w:t>
      </w:r>
      <w:r w:rsidR="00E04AD8" w:rsidRPr="00822454">
        <w:rPr>
          <w:sz w:val="18"/>
          <w:szCs w:val="18"/>
          <w:u w:val="single" w:color="000000"/>
          <w:lang w:val="fr"/>
        </w:rPr>
        <w:t>1</w:t>
      </w:r>
      <w:r w:rsidR="007266C8">
        <w:rPr>
          <w:sz w:val="18"/>
          <w:szCs w:val="18"/>
          <w:u w:val="single" w:color="000000"/>
          <w:lang w:val="fr"/>
        </w:rPr>
        <w:t>0</w:t>
      </w:r>
      <w:r w:rsidRPr="00822454">
        <w:rPr>
          <w:sz w:val="18"/>
          <w:szCs w:val="18"/>
          <w:u w:val="single" w:color="000000"/>
          <w:lang w:val="fr"/>
        </w:rPr>
        <w:t>-2</w:t>
      </w:r>
      <w:r w:rsidRPr="00822454">
        <w:rPr>
          <w:sz w:val="18"/>
          <w:szCs w:val="18"/>
          <w:lang w:val="fr"/>
        </w:rPr>
        <w:t xml:space="preserve"> – Il est interdit de se déplacer pour occuper un emplacement provisoirement vacant ou d’allonger le déballage dans une place voisine sans autorisation.  Chaque </w:t>
      </w:r>
      <w:r w:rsidR="003A4A4E" w:rsidRPr="00822454">
        <w:rPr>
          <w:sz w:val="18"/>
          <w:szCs w:val="18"/>
          <w:lang w:val="fr"/>
        </w:rPr>
        <w:t xml:space="preserve">bénéficiaire </w:t>
      </w:r>
      <w:r w:rsidRPr="00822454">
        <w:rPr>
          <w:sz w:val="18"/>
          <w:szCs w:val="18"/>
          <w:lang w:val="fr"/>
        </w:rPr>
        <w:t>doit rester derrière son étal et ne peut se tenir dans les allées réservées aux chalands pour appeler les acheteurs.</w:t>
      </w:r>
      <w:r w:rsidRPr="0075059E">
        <w:rPr>
          <w:sz w:val="18"/>
          <w:szCs w:val="18"/>
          <w:lang w:val="fr"/>
        </w:rPr>
        <w:t xml:space="preserve"> </w:t>
      </w:r>
    </w:p>
    <w:p w14:paraId="24936246" w14:textId="015F92C0" w:rsidR="00E56CD4" w:rsidRPr="003625CD" w:rsidRDefault="00CF1E08" w:rsidP="001B6CFB">
      <w:pPr>
        <w:ind w:left="567"/>
        <w:jc w:val="both"/>
        <w:rPr>
          <w:sz w:val="18"/>
          <w:szCs w:val="18"/>
          <w:lang w:val="fr-FR"/>
        </w:rPr>
      </w:pPr>
      <w:r w:rsidRPr="0075059E">
        <w:rPr>
          <w:sz w:val="18"/>
          <w:szCs w:val="18"/>
          <w:u w:val="single" w:color="000000"/>
          <w:lang w:val="fr"/>
        </w:rPr>
        <w:lastRenderedPageBreak/>
        <w:t xml:space="preserve">Article </w:t>
      </w:r>
      <w:r w:rsidR="00E04AD8" w:rsidRPr="0075059E">
        <w:rPr>
          <w:sz w:val="18"/>
          <w:szCs w:val="18"/>
          <w:u w:val="single" w:color="000000"/>
          <w:lang w:val="fr"/>
        </w:rPr>
        <w:t>1</w:t>
      </w:r>
      <w:r w:rsidR="007266C8">
        <w:rPr>
          <w:sz w:val="18"/>
          <w:szCs w:val="18"/>
          <w:u w:val="single" w:color="000000"/>
          <w:lang w:val="fr"/>
        </w:rPr>
        <w:t>0</w:t>
      </w:r>
      <w:r w:rsidRPr="0075059E">
        <w:rPr>
          <w:sz w:val="18"/>
          <w:szCs w:val="18"/>
          <w:u w:val="single" w:color="000000"/>
          <w:lang w:val="fr"/>
        </w:rPr>
        <w:t>-3</w:t>
      </w:r>
      <w:r w:rsidRPr="0075059E">
        <w:rPr>
          <w:sz w:val="18"/>
          <w:szCs w:val="18"/>
          <w:lang w:val="fr"/>
        </w:rPr>
        <w:t xml:space="preserve"> – Les étals et le matériel utilisés devront être tenus en parfait état de propreté. </w:t>
      </w:r>
    </w:p>
    <w:p w14:paraId="18FD48D7" w14:textId="77777777" w:rsidR="004F0864" w:rsidRDefault="00CF1E08" w:rsidP="0013763B">
      <w:pPr>
        <w:pStyle w:val="Commentaire"/>
        <w:ind w:left="567"/>
        <w:rPr>
          <w:sz w:val="18"/>
          <w:szCs w:val="18"/>
          <w:lang w:val="fr"/>
        </w:rPr>
      </w:pPr>
      <w:r w:rsidRPr="0075059E">
        <w:rPr>
          <w:sz w:val="18"/>
          <w:szCs w:val="18"/>
          <w:lang w:val="fr"/>
        </w:rPr>
        <w:t xml:space="preserve">Les </w:t>
      </w:r>
      <w:r w:rsidR="003A4A4E" w:rsidRPr="0075059E">
        <w:rPr>
          <w:sz w:val="18"/>
          <w:szCs w:val="18"/>
          <w:lang w:val="fr"/>
        </w:rPr>
        <w:t xml:space="preserve">bénéficiaires </w:t>
      </w:r>
      <w:r w:rsidRPr="0075059E">
        <w:rPr>
          <w:sz w:val="18"/>
          <w:szCs w:val="18"/>
          <w:lang w:val="fr"/>
        </w:rPr>
        <w:t>devront se conformer strictement aux dispositions législatives et règlementaires concernant l’hygiène, la salubrité</w:t>
      </w:r>
      <w:r w:rsidR="0013763B">
        <w:rPr>
          <w:sz w:val="18"/>
          <w:szCs w:val="18"/>
          <w:lang w:val="fr"/>
        </w:rPr>
        <w:t xml:space="preserve"> </w:t>
      </w:r>
      <w:r w:rsidRPr="0075059E">
        <w:rPr>
          <w:sz w:val="18"/>
          <w:szCs w:val="18"/>
          <w:lang w:val="fr"/>
        </w:rPr>
        <w:t xml:space="preserve">et la sécurité publique. </w:t>
      </w:r>
    </w:p>
    <w:p w14:paraId="06F457B3" w14:textId="414F1E51" w:rsidR="004F0864" w:rsidRPr="0013763B" w:rsidRDefault="0013763B" w:rsidP="004F0864">
      <w:pPr>
        <w:pStyle w:val="Commentaire"/>
        <w:ind w:left="567"/>
        <w:rPr>
          <w:sz w:val="18"/>
          <w:szCs w:val="18"/>
          <w:lang w:val="fr"/>
        </w:rPr>
      </w:pPr>
      <w:r w:rsidRPr="0013763B">
        <w:rPr>
          <w:sz w:val="18"/>
          <w:szCs w:val="18"/>
          <w:lang w:val="fr"/>
        </w:rPr>
        <w:t xml:space="preserve">Dans le cadre de la labellisation </w:t>
      </w:r>
      <w:proofErr w:type="spellStart"/>
      <w:r w:rsidRPr="0013763B">
        <w:rPr>
          <w:sz w:val="18"/>
          <w:szCs w:val="18"/>
          <w:lang w:val="fr"/>
        </w:rPr>
        <w:t>eco</w:t>
      </w:r>
      <w:proofErr w:type="spellEnd"/>
      <w:r w:rsidRPr="0013763B">
        <w:rPr>
          <w:sz w:val="18"/>
          <w:szCs w:val="18"/>
          <w:lang w:val="fr"/>
        </w:rPr>
        <w:t>-manifestation du marché nocturne</w:t>
      </w:r>
      <w:r w:rsidR="004F0864" w:rsidRPr="002B7FF9">
        <w:rPr>
          <w:noProof/>
        </w:rPr>
        <w:drawing>
          <wp:inline distT="0" distB="0" distL="0" distR="0" wp14:anchorId="3E840C5D" wp14:editId="3AA973E9">
            <wp:extent cx="259785" cy="367627"/>
            <wp:effectExtent l="0" t="0" r="4127"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279227" cy="395140"/>
                    </a:xfrm>
                    <a:prstGeom prst="rect">
                      <a:avLst/>
                    </a:prstGeom>
                  </pic:spPr>
                </pic:pic>
              </a:graphicData>
            </a:graphic>
          </wp:inline>
        </w:drawing>
      </w:r>
      <w:r w:rsidRPr="0013763B">
        <w:rPr>
          <w:sz w:val="18"/>
          <w:szCs w:val="18"/>
          <w:lang w:val="fr"/>
        </w:rPr>
        <w:t>,</w:t>
      </w:r>
      <w:r>
        <w:rPr>
          <w:sz w:val="18"/>
          <w:szCs w:val="18"/>
          <w:lang w:val="fr"/>
        </w:rPr>
        <w:t xml:space="preserve"> </w:t>
      </w:r>
      <w:r w:rsidRPr="0013763B">
        <w:rPr>
          <w:sz w:val="18"/>
          <w:szCs w:val="18"/>
          <w:lang w:val="fr"/>
        </w:rPr>
        <w:t xml:space="preserve">les étals devront respecter les condition de tri des déchets, </w:t>
      </w:r>
      <w:r>
        <w:rPr>
          <w:sz w:val="18"/>
          <w:szCs w:val="18"/>
          <w:lang w:val="fr"/>
        </w:rPr>
        <w:t>gobelets</w:t>
      </w:r>
      <w:r w:rsidR="004F0864">
        <w:rPr>
          <w:sz w:val="18"/>
          <w:szCs w:val="18"/>
          <w:lang w:val="fr"/>
        </w:rPr>
        <w:t xml:space="preserve">, </w:t>
      </w:r>
      <w:proofErr w:type="gramStart"/>
      <w:r w:rsidR="004F0864">
        <w:rPr>
          <w:sz w:val="18"/>
          <w:szCs w:val="18"/>
          <w:lang w:val="fr"/>
        </w:rPr>
        <w:t xml:space="preserve">gourdes, </w:t>
      </w:r>
      <w:r>
        <w:rPr>
          <w:sz w:val="18"/>
          <w:szCs w:val="18"/>
          <w:lang w:val="fr"/>
        </w:rPr>
        <w:t xml:space="preserve"> réutilisables</w:t>
      </w:r>
      <w:proofErr w:type="gramEnd"/>
      <w:r>
        <w:rPr>
          <w:sz w:val="18"/>
          <w:szCs w:val="18"/>
          <w:lang w:val="fr"/>
        </w:rPr>
        <w:t xml:space="preserve"> consignés</w:t>
      </w:r>
      <w:r w:rsidRPr="0013763B">
        <w:rPr>
          <w:sz w:val="18"/>
          <w:szCs w:val="18"/>
          <w:lang w:val="fr"/>
        </w:rPr>
        <w:t>….</w:t>
      </w:r>
    </w:p>
    <w:p w14:paraId="224122C3" w14:textId="2FBCB318" w:rsidR="00E56CD4" w:rsidRPr="003625CD" w:rsidRDefault="00CF1E08" w:rsidP="0013763B">
      <w:pPr>
        <w:ind w:left="567"/>
        <w:jc w:val="both"/>
        <w:rPr>
          <w:sz w:val="18"/>
          <w:szCs w:val="18"/>
          <w:lang w:val="fr-FR"/>
        </w:rPr>
      </w:pPr>
      <w:r w:rsidRPr="00822454">
        <w:rPr>
          <w:sz w:val="18"/>
          <w:szCs w:val="18"/>
          <w:u w:val="single" w:color="000000"/>
          <w:lang w:val="fr"/>
        </w:rPr>
        <w:t>Article 1</w:t>
      </w:r>
      <w:r w:rsidR="007266C8">
        <w:rPr>
          <w:sz w:val="18"/>
          <w:szCs w:val="18"/>
          <w:u w:val="single" w:color="000000"/>
          <w:lang w:val="fr"/>
        </w:rPr>
        <w:t>0</w:t>
      </w:r>
      <w:r w:rsidRPr="00822454">
        <w:rPr>
          <w:sz w:val="18"/>
          <w:szCs w:val="18"/>
          <w:u w:val="single" w:color="000000"/>
          <w:lang w:val="fr"/>
        </w:rPr>
        <w:t xml:space="preserve">-4 </w:t>
      </w:r>
      <w:proofErr w:type="gramStart"/>
      <w:r w:rsidRPr="00822454">
        <w:rPr>
          <w:sz w:val="18"/>
          <w:szCs w:val="18"/>
          <w:lang w:val="fr"/>
        </w:rPr>
        <w:t>-  Il</w:t>
      </w:r>
      <w:proofErr w:type="gramEnd"/>
      <w:r w:rsidRPr="00822454">
        <w:rPr>
          <w:sz w:val="18"/>
          <w:szCs w:val="18"/>
          <w:lang w:val="fr"/>
        </w:rPr>
        <w:t xml:space="preserve"> est interdit de disposer des étalages en saillies sur les passages ou dans les allées réservées aux chalands.</w:t>
      </w:r>
      <w:r w:rsidRPr="0075059E">
        <w:rPr>
          <w:sz w:val="18"/>
          <w:szCs w:val="18"/>
          <w:lang w:val="fr"/>
        </w:rPr>
        <w:t xml:space="preserve"> </w:t>
      </w:r>
    </w:p>
    <w:p w14:paraId="4F54CE22" w14:textId="358E8034" w:rsidR="00E56CD4" w:rsidRPr="003625CD" w:rsidRDefault="00CF1E08" w:rsidP="0013763B">
      <w:pPr>
        <w:ind w:left="567"/>
        <w:jc w:val="both"/>
        <w:rPr>
          <w:sz w:val="18"/>
          <w:szCs w:val="18"/>
          <w:lang w:val="fr-FR"/>
        </w:rPr>
      </w:pPr>
      <w:r w:rsidRPr="00822454">
        <w:rPr>
          <w:sz w:val="18"/>
          <w:szCs w:val="18"/>
          <w:u w:val="single" w:color="000000"/>
          <w:lang w:val="fr"/>
        </w:rPr>
        <w:t>Article 1</w:t>
      </w:r>
      <w:r w:rsidR="007266C8">
        <w:rPr>
          <w:sz w:val="18"/>
          <w:szCs w:val="18"/>
          <w:u w:val="single" w:color="000000"/>
          <w:lang w:val="fr"/>
        </w:rPr>
        <w:t>0</w:t>
      </w:r>
      <w:r w:rsidRPr="00822454">
        <w:rPr>
          <w:sz w:val="18"/>
          <w:szCs w:val="18"/>
          <w:u w:val="single" w:color="000000"/>
          <w:lang w:val="fr"/>
        </w:rPr>
        <w:t>-</w:t>
      </w:r>
      <w:r w:rsidR="00E04AD8" w:rsidRPr="00822454">
        <w:rPr>
          <w:sz w:val="18"/>
          <w:szCs w:val="18"/>
          <w:u w:val="single" w:color="000000"/>
          <w:lang w:val="fr"/>
        </w:rPr>
        <w:t>5</w:t>
      </w:r>
      <w:r w:rsidRPr="00822454">
        <w:rPr>
          <w:sz w:val="18"/>
          <w:szCs w:val="18"/>
          <w:lang w:val="fr"/>
        </w:rPr>
        <w:t xml:space="preserve"> – Les barres transversales supportant les bâches ou les volets des voitures boutiques devront être à une hauteur minimum de 1,80 m.</w:t>
      </w:r>
      <w:r w:rsidRPr="0075059E">
        <w:rPr>
          <w:sz w:val="18"/>
          <w:szCs w:val="18"/>
          <w:lang w:val="fr"/>
        </w:rPr>
        <w:t xml:space="preserve"> </w:t>
      </w:r>
    </w:p>
    <w:p w14:paraId="14383E80" w14:textId="447C9EEE" w:rsidR="00E56CD4" w:rsidRDefault="00CF1E08" w:rsidP="001B6CFB">
      <w:pPr>
        <w:spacing w:after="9"/>
        <w:ind w:left="567"/>
        <w:jc w:val="both"/>
        <w:rPr>
          <w:sz w:val="18"/>
          <w:szCs w:val="18"/>
          <w:lang w:val="fr"/>
        </w:rPr>
      </w:pPr>
      <w:r w:rsidRPr="0075059E">
        <w:rPr>
          <w:sz w:val="18"/>
          <w:szCs w:val="18"/>
          <w:u w:val="single" w:color="000000"/>
          <w:lang w:val="fr"/>
        </w:rPr>
        <w:t xml:space="preserve">Article </w:t>
      </w:r>
      <w:r w:rsidR="00E04AD8" w:rsidRPr="0075059E">
        <w:rPr>
          <w:sz w:val="18"/>
          <w:szCs w:val="18"/>
          <w:u w:val="single" w:color="000000"/>
          <w:lang w:val="fr"/>
        </w:rPr>
        <w:t>1</w:t>
      </w:r>
      <w:r w:rsidR="007266C8">
        <w:rPr>
          <w:sz w:val="18"/>
          <w:szCs w:val="18"/>
          <w:u w:val="single" w:color="000000"/>
          <w:lang w:val="fr"/>
        </w:rPr>
        <w:t>0</w:t>
      </w:r>
      <w:r w:rsidR="00E04AD8" w:rsidRPr="0075059E">
        <w:rPr>
          <w:sz w:val="18"/>
          <w:szCs w:val="18"/>
          <w:u w:val="single" w:color="000000"/>
          <w:lang w:val="fr"/>
        </w:rPr>
        <w:t>-</w:t>
      </w:r>
      <w:r w:rsidR="003F1DA7">
        <w:rPr>
          <w:sz w:val="18"/>
          <w:szCs w:val="18"/>
          <w:u w:val="single" w:color="000000"/>
          <w:lang w:val="fr"/>
        </w:rPr>
        <w:t>6</w:t>
      </w:r>
      <w:r w:rsidRPr="0075059E">
        <w:rPr>
          <w:sz w:val="18"/>
          <w:szCs w:val="18"/>
          <w:lang w:val="fr"/>
        </w:rPr>
        <w:t xml:space="preserve"> </w:t>
      </w:r>
      <w:r w:rsidR="00E04AD8" w:rsidRPr="0075059E">
        <w:rPr>
          <w:sz w:val="18"/>
          <w:szCs w:val="18"/>
          <w:lang w:val="fr"/>
        </w:rPr>
        <w:t xml:space="preserve">- </w:t>
      </w:r>
      <w:r w:rsidRPr="0075059E">
        <w:rPr>
          <w:sz w:val="18"/>
          <w:szCs w:val="18"/>
          <w:lang w:val="fr"/>
        </w:rPr>
        <w:t xml:space="preserve">L’usage des piquets dans le sol est formellement interdit. </w:t>
      </w:r>
    </w:p>
    <w:p w14:paraId="598BCE72" w14:textId="5A74BF1F" w:rsidR="00E56CD4" w:rsidRPr="003625CD" w:rsidRDefault="00CF1E08" w:rsidP="00076C12">
      <w:pPr>
        <w:spacing w:after="9"/>
        <w:ind w:left="567"/>
        <w:jc w:val="both"/>
        <w:rPr>
          <w:sz w:val="18"/>
          <w:szCs w:val="18"/>
          <w:lang w:val="fr-FR"/>
        </w:rPr>
      </w:pPr>
      <w:r w:rsidRPr="00822454">
        <w:rPr>
          <w:sz w:val="18"/>
          <w:szCs w:val="18"/>
          <w:u w:val="single" w:color="000000"/>
          <w:lang w:val="fr"/>
        </w:rPr>
        <w:t xml:space="preserve">Article </w:t>
      </w:r>
      <w:r w:rsidR="00E04AD8" w:rsidRPr="00822454">
        <w:rPr>
          <w:sz w:val="18"/>
          <w:szCs w:val="18"/>
          <w:u w:val="single" w:color="000000"/>
          <w:lang w:val="fr"/>
        </w:rPr>
        <w:t>1</w:t>
      </w:r>
      <w:r w:rsidR="007266C8">
        <w:rPr>
          <w:sz w:val="18"/>
          <w:szCs w:val="18"/>
          <w:u w:val="single" w:color="000000"/>
          <w:lang w:val="fr"/>
        </w:rPr>
        <w:t>0</w:t>
      </w:r>
      <w:r w:rsidR="003F1DA7">
        <w:rPr>
          <w:sz w:val="18"/>
          <w:szCs w:val="18"/>
          <w:u w:val="single" w:color="000000"/>
          <w:lang w:val="fr"/>
        </w:rPr>
        <w:t>-7</w:t>
      </w:r>
      <w:r w:rsidRPr="00822454">
        <w:rPr>
          <w:sz w:val="18"/>
          <w:szCs w:val="18"/>
          <w:lang w:val="fr"/>
        </w:rPr>
        <w:t xml:space="preserve"> – En cas d’intempéries, la protection des côtés de l’étal par des bâches transparentes ne sera autorisée que sur les 2/3 afin de ne pas masquer les étals voisins.  L’arrière de l’étal pourra être également masqué à l’aide d’une bâche transparente.</w:t>
      </w:r>
      <w:r w:rsidRPr="0075059E">
        <w:rPr>
          <w:sz w:val="18"/>
          <w:szCs w:val="18"/>
          <w:lang w:val="fr"/>
        </w:rPr>
        <w:t xml:space="preserve">  </w:t>
      </w:r>
    </w:p>
    <w:p w14:paraId="637BE3E6" w14:textId="44A1A6B3" w:rsidR="00E56CD4" w:rsidRPr="003625CD" w:rsidRDefault="00CF1E08" w:rsidP="001B6CFB">
      <w:pPr>
        <w:spacing w:after="9"/>
        <w:ind w:left="567"/>
        <w:jc w:val="both"/>
        <w:rPr>
          <w:sz w:val="18"/>
          <w:szCs w:val="18"/>
          <w:lang w:val="fr-FR"/>
        </w:rPr>
      </w:pPr>
      <w:r w:rsidRPr="0075059E">
        <w:rPr>
          <w:sz w:val="18"/>
          <w:szCs w:val="18"/>
          <w:u w:val="single" w:color="000000"/>
          <w:lang w:val="fr"/>
        </w:rPr>
        <w:t xml:space="preserve">Article </w:t>
      </w:r>
      <w:r w:rsidR="00E04AD8" w:rsidRPr="0075059E">
        <w:rPr>
          <w:sz w:val="18"/>
          <w:szCs w:val="18"/>
          <w:u w:val="single" w:color="000000"/>
          <w:lang w:val="fr"/>
        </w:rPr>
        <w:t>1</w:t>
      </w:r>
      <w:r w:rsidR="007266C8">
        <w:rPr>
          <w:sz w:val="18"/>
          <w:szCs w:val="18"/>
          <w:u w:val="single" w:color="000000"/>
          <w:lang w:val="fr"/>
        </w:rPr>
        <w:t>0</w:t>
      </w:r>
      <w:r w:rsidR="00E04AD8" w:rsidRPr="0075059E">
        <w:rPr>
          <w:sz w:val="18"/>
          <w:szCs w:val="18"/>
          <w:u w:val="single" w:color="000000"/>
          <w:lang w:val="fr"/>
        </w:rPr>
        <w:t>-</w:t>
      </w:r>
      <w:r w:rsidR="003F1DA7">
        <w:rPr>
          <w:sz w:val="18"/>
          <w:szCs w:val="18"/>
          <w:u w:val="single" w:color="000000"/>
          <w:lang w:val="fr"/>
        </w:rPr>
        <w:t>8</w:t>
      </w:r>
      <w:r w:rsidRPr="0075059E">
        <w:rPr>
          <w:sz w:val="18"/>
          <w:szCs w:val="18"/>
          <w:lang w:val="fr"/>
        </w:rPr>
        <w:t xml:space="preserve"> – Les rôtisseries ou appareils de chauffage (dans le cadre de préparation culinaire) devront être installés en retrait de l’allée chaland de façon à </w:t>
      </w:r>
      <w:proofErr w:type="gramStart"/>
      <w:r w:rsidRPr="0075059E">
        <w:rPr>
          <w:sz w:val="18"/>
          <w:szCs w:val="18"/>
          <w:lang w:val="fr"/>
        </w:rPr>
        <w:t>ce  que</w:t>
      </w:r>
      <w:proofErr w:type="gramEnd"/>
      <w:r w:rsidRPr="0075059E">
        <w:rPr>
          <w:sz w:val="18"/>
          <w:szCs w:val="18"/>
          <w:lang w:val="fr"/>
        </w:rPr>
        <w:t xml:space="preserve"> le public ne puisse les approcher.  L’utilisation d’une rôtisserie et/ou de tout matériel de cuisson s’accompagne du déploiement au sol d’une bâche imperméable qui viendra protéger des éclaboussures grasse</w:t>
      </w:r>
      <w:r w:rsidR="0020746C" w:rsidRPr="0075059E">
        <w:rPr>
          <w:sz w:val="18"/>
          <w:szCs w:val="18"/>
          <w:lang w:val="fr"/>
        </w:rPr>
        <w:t>s</w:t>
      </w:r>
      <w:r w:rsidRPr="0075059E">
        <w:rPr>
          <w:sz w:val="18"/>
          <w:szCs w:val="18"/>
          <w:lang w:val="fr"/>
        </w:rPr>
        <w:t xml:space="preserve"> </w:t>
      </w:r>
      <w:proofErr w:type="gramStart"/>
      <w:r w:rsidRPr="0075059E">
        <w:rPr>
          <w:sz w:val="18"/>
          <w:szCs w:val="18"/>
          <w:lang w:val="fr"/>
        </w:rPr>
        <w:t>le  revêtement</w:t>
      </w:r>
      <w:proofErr w:type="gramEnd"/>
      <w:r w:rsidRPr="0075059E">
        <w:rPr>
          <w:sz w:val="18"/>
          <w:szCs w:val="18"/>
          <w:lang w:val="fr"/>
        </w:rPr>
        <w:t xml:space="preserve"> de surface. </w:t>
      </w:r>
      <w:r w:rsidR="00587978" w:rsidRPr="0075059E">
        <w:rPr>
          <w:sz w:val="18"/>
          <w:szCs w:val="18"/>
          <w:lang w:val="fr"/>
        </w:rPr>
        <w:t>Les bénéficiaires</w:t>
      </w:r>
      <w:r w:rsidRPr="0075059E">
        <w:rPr>
          <w:sz w:val="18"/>
          <w:szCs w:val="18"/>
          <w:lang w:val="fr"/>
        </w:rPr>
        <w:t xml:space="preserve"> devront avoir à portée de main un extincteur à poudre de moyenne capacité, permettant, en cas </w:t>
      </w:r>
      <w:proofErr w:type="gramStart"/>
      <w:r w:rsidRPr="0075059E">
        <w:rPr>
          <w:sz w:val="18"/>
          <w:szCs w:val="18"/>
          <w:lang w:val="fr"/>
        </w:rPr>
        <w:t>d’incendie,  une</w:t>
      </w:r>
      <w:proofErr w:type="gramEnd"/>
      <w:r w:rsidRPr="0075059E">
        <w:rPr>
          <w:sz w:val="18"/>
          <w:szCs w:val="18"/>
          <w:lang w:val="fr"/>
        </w:rPr>
        <w:t xml:space="preserve"> intervention immédiate. </w:t>
      </w:r>
    </w:p>
    <w:p w14:paraId="43BE35E4" w14:textId="134AF2EE" w:rsidR="00E04AD8" w:rsidRPr="004F0864" w:rsidRDefault="00CF1E08" w:rsidP="004F0864">
      <w:pPr>
        <w:spacing w:after="16" w:line="259" w:lineRule="auto"/>
        <w:jc w:val="both"/>
        <w:rPr>
          <w:sz w:val="18"/>
          <w:szCs w:val="18"/>
          <w:lang w:val="fr-FR"/>
        </w:rPr>
      </w:pPr>
      <w:r w:rsidRPr="003625CD">
        <w:rPr>
          <w:sz w:val="18"/>
          <w:szCs w:val="18"/>
          <w:lang w:val="fr-FR"/>
        </w:rPr>
        <w:t xml:space="preserve"> </w:t>
      </w:r>
    </w:p>
    <w:p w14:paraId="71A19730" w14:textId="37EB85C4" w:rsidR="00E56CD4" w:rsidRPr="003625CD" w:rsidRDefault="008E1EB0" w:rsidP="001B6CFB">
      <w:pPr>
        <w:pStyle w:val="Titre1"/>
        <w:jc w:val="both"/>
        <w:rPr>
          <w:lang w:val="fr-FR"/>
        </w:rPr>
      </w:pPr>
      <w:r w:rsidRPr="0075059E">
        <w:rPr>
          <w:u w:color="000000"/>
          <w:lang w:val="fr"/>
        </w:rPr>
        <w:t>CHAPITRE VI</w:t>
      </w:r>
      <w:r w:rsidR="00CF1E08" w:rsidRPr="0075059E">
        <w:rPr>
          <w:u w:color="000000"/>
          <w:lang w:val="fr"/>
        </w:rPr>
        <w:t>- REGLEME</w:t>
      </w:r>
      <w:r w:rsidR="004A7696">
        <w:rPr>
          <w:u w:color="000000"/>
          <w:lang w:val="fr"/>
        </w:rPr>
        <w:t>n</w:t>
      </w:r>
      <w:r w:rsidR="00CF1E08" w:rsidRPr="0075059E">
        <w:rPr>
          <w:u w:color="000000"/>
          <w:lang w:val="fr"/>
        </w:rPr>
        <w:t>TATION ET RESPONSABILITE PROFESSIONNELLE</w:t>
      </w:r>
    </w:p>
    <w:p w14:paraId="5F3200CD" w14:textId="77777777" w:rsidR="00E56CD4" w:rsidRPr="003625CD" w:rsidRDefault="00CF1E08" w:rsidP="001B6CFB">
      <w:pPr>
        <w:spacing w:after="16" w:line="259" w:lineRule="auto"/>
        <w:ind w:left="567"/>
        <w:jc w:val="both"/>
        <w:rPr>
          <w:sz w:val="18"/>
          <w:szCs w:val="18"/>
          <w:lang w:val="fr-FR"/>
        </w:rPr>
      </w:pPr>
      <w:r w:rsidRPr="003625CD">
        <w:rPr>
          <w:sz w:val="18"/>
          <w:szCs w:val="18"/>
          <w:lang w:val="fr-FR"/>
        </w:rPr>
        <w:t xml:space="preserve"> </w:t>
      </w:r>
    </w:p>
    <w:p w14:paraId="1A5F12CA" w14:textId="55B80955" w:rsidR="00E56CD4" w:rsidRPr="003625CD" w:rsidRDefault="00CF1E08" w:rsidP="004F0864">
      <w:pPr>
        <w:pStyle w:val="Titre2"/>
        <w:ind w:left="567"/>
        <w:jc w:val="both"/>
        <w:rPr>
          <w:sz w:val="18"/>
          <w:szCs w:val="18"/>
          <w:lang w:val="fr-FR"/>
        </w:rPr>
      </w:pPr>
      <w:r w:rsidRPr="0075059E">
        <w:rPr>
          <w:sz w:val="18"/>
          <w:szCs w:val="18"/>
          <w:lang w:val="fr"/>
        </w:rPr>
        <w:t xml:space="preserve">ARTICLE </w:t>
      </w:r>
      <w:r w:rsidR="008E1EB0" w:rsidRPr="0075059E">
        <w:rPr>
          <w:sz w:val="18"/>
          <w:szCs w:val="18"/>
          <w:lang w:val="fr"/>
        </w:rPr>
        <w:t>1</w:t>
      </w:r>
      <w:r w:rsidR="004F0864">
        <w:rPr>
          <w:sz w:val="18"/>
          <w:szCs w:val="18"/>
          <w:lang w:val="fr"/>
        </w:rPr>
        <w:t>1</w:t>
      </w:r>
      <w:r w:rsidRPr="0075059E">
        <w:rPr>
          <w:sz w:val="18"/>
          <w:szCs w:val="18"/>
          <w:lang w:val="fr"/>
        </w:rPr>
        <w:t>– RESPECT DE LA REGLEMENTATION EN MATIERE DE VENTE</w:t>
      </w:r>
    </w:p>
    <w:p w14:paraId="58B27006" w14:textId="77777777" w:rsidR="004F0864" w:rsidRPr="004F0864" w:rsidRDefault="00CF1E08" w:rsidP="004F0864">
      <w:pPr>
        <w:pStyle w:val="Paragraphedeliste"/>
        <w:numPr>
          <w:ilvl w:val="0"/>
          <w:numId w:val="6"/>
        </w:numPr>
        <w:spacing w:after="0"/>
        <w:ind w:left="993" w:hanging="284"/>
        <w:jc w:val="both"/>
        <w:rPr>
          <w:sz w:val="18"/>
          <w:szCs w:val="18"/>
          <w:lang w:val="fr-FR"/>
        </w:rPr>
      </w:pPr>
      <w:r w:rsidRPr="0075059E">
        <w:rPr>
          <w:sz w:val="18"/>
          <w:szCs w:val="18"/>
          <w:lang w:val="fr"/>
        </w:rPr>
        <w:t xml:space="preserve">L’exploitation de chaque commerce doit se faire dans le respect de la concurrence loyale, de l’ordre, de la tranquillité et de la salubrité </w:t>
      </w:r>
      <w:r w:rsidR="0020746C" w:rsidRPr="0075059E">
        <w:rPr>
          <w:color w:val="000000" w:themeColor="text1"/>
          <w:sz w:val="18"/>
          <w:szCs w:val="18"/>
          <w:lang w:val="fr"/>
        </w:rPr>
        <w:t>publiques</w:t>
      </w:r>
      <w:r w:rsidRPr="0075059E">
        <w:rPr>
          <w:color w:val="FF0000"/>
          <w:sz w:val="18"/>
          <w:szCs w:val="18"/>
          <w:lang w:val="fr"/>
        </w:rPr>
        <w:t xml:space="preserve">. </w:t>
      </w:r>
      <w:r w:rsidRPr="0075059E">
        <w:rPr>
          <w:sz w:val="18"/>
          <w:szCs w:val="18"/>
          <w:lang w:val="fr"/>
        </w:rPr>
        <w:t xml:space="preserve">Les ventes doivent être faites à la vue du public. </w:t>
      </w:r>
    </w:p>
    <w:p w14:paraId="73B58504" w14:textId="77777777" w:rsidR="004F0864" w:rsidRPr="004F0864" w:rsidRDefault="00CF1E08" w:rsidP="004F0864">
      <w:pPr>
        <w:pStyle w:val="Paragraphedeliste"/>
        <w:numPr>
          <w:ilvl w:val="0"/>
          <w:numId w:val="6"/>
        </w:numPr>
        <w:spacing w:after="0"/>
        <w:ind w:left="993" w:hanging="284"/>
        <w:jc w:val="both"/>
        <w:rPr>
          <w:sz w:val="18"/>
          <w:szCs w:val="18"/>
          <w:lang w:val="fr-FR"/>
        </w:rPr>
      </w:pPr>
      <w:r w:rsidRPr="004F0864">
        <w:rPr>
          <w:sz w:val="18"/>
          <w:szCs w:val="18"/>
          <w:lang w:val="fr"/>
        </w:rPr>
        <w:t xml:space="preserve">Les prix des denrées et articles proposés à la vente devront être affichés selon la règlementation en vigueur. </w:t>
      </w:r>
    </w:p>
    <w:p w14:paraId="33320D20" w14:textId="77777777" w:rsidR="004F0864" w:rsidRPr="004F0864" w:rsidRDefault="00CF1E08" w:rsidP="004F0864">
      <w:pPr>
        <w:pStyle w:val="Paragraphedeliste"/>
        <w:numPr>
          <w:ilvl w:val="0"/>
          <w:numId w:val="6"/>
        </w:numPr>
        <w:spacing w:after="0"/>
        <w:ind w:left="993" w:hanging="284"/>
        <w:jc w:val="both"/>
        <w:rPr>
          <w:sz w:val="18"/>
          <w:szCs w:val="18"/>
          <w:lang w:val="fr-FR"/>
        </w:rPr>
      </w:pPr>
      <w:r w:rsidRPr="004F0864">
        <w:rPr>
          <w:sz w:val="18"/>
          <w:szCs w:val="18"/>
          <w:lang w:val="fr"/>
        </w:rPr>
        <w:t xml:space="preserve">La hauteur minimum pour présenter les denrées alimentaires à la vente est de 0,70 m. </w:t>
      </w:r>
    </w:p>
    <w:p w14:paraId="4CD332A7" w14:textId="77777777" w:rsidR="004F0864" w:rsidRPr="004F0864" w:rsidRDefault="00CF1E08" w:rsidP="004F0864">
      <w:pPr>
        <w:pStyle w:val="Paragraphedeliste"/>
        <w:numPr>
          <w:ilvl w:val="0"/>
          <w:numId w:val="6"/>
        </w:numPr>
        <w:spacing w:after="0"/>
        <w:ind w:left="993" w:hanging="284"/>
        <w:jc w:val="both"/>
        <w:rPr>
          <w:sz w:val="18"/>
          <w:szCs w:val="18"/>
          <w:lang w:val="fr-FR"/>
        </w:rPr>
      </w:pPr>
      <w:r w:rsidRPr="004F0864">
        <w:rPr>
          <w:sz w:val="18"/>
          <w:szCs w:val="18"/>
          <w:lang w:val="fr"/>
        </w:rPr>
        <w:t xml:space="preserve">Les ventes directes des démonstrateurs ou posticheurs s’exerceront aux emplacements réservés. </w:t>
      </w:r>
    </w:p>
    <w:p w14:paraId="26D7405C" w14:textId="77777777" w:rsidR="004F0864" w:rsidRPr="004F0864" w:rsidRDefault="00CF1E08" w:rsidP="004F0864">
      <w:pPr>
        <w:pStyle w:val="Paragraphedeliste"/>
        <w:numPr>
          <w:ilvl w:val="0"/>
          <w:numId w:val="6"/>
        </w:numPr>
        <w:spacing w:after="0"/>
        <w:ind w:left="993" w:hanging="284"/>
        <w:jc w:val="both"/>
        <w:rPr>
          <w:sz w:val="18"/>
          <w:szCs w:val="18"/>
          <w:lang w:val="fr-FR"/>
        </w:rPr>
      </w:pPr>
      <w:r w:rsidRPr="004F0864">
        <w:rPr>
          <w:sz w:val="18"/>
          <w:szCs w:val="18"/>
          <w:lang w:val="fr"/>
        </w:rPr>
        <w:t xml:space="preserve">Les personnes vendant les produits de leur exploitation agricole devront placer de façon apparente </w:t>
      </w:r>
      <w:r w:rsidR="00587978" w:rsidRPr="004F0864">
        <w:rPr>
          <w:sz w:val="18"/>
          <w:szCs w:val="18"/>
          <w:lang w:val="fr"/>
        </w:rPr>
        <w:t>au-devant</w:t>
      </w:r>
      <w:r w:rsidRPr="004F0864">
        <w:rPr>
          <w:sz w:val="18"/>
          <w:szCs w:val="18"/>
          <w:lang w:val="fr"/>
        </w:rPr>
        <w:t xml:space="preserve"> ou au-dessus de leur marchandise une pancarte rigide portant le mot « producteur ». </w:t>
      </w:r>
    </w:p>
    <w:p w14:paraId="04B3F0C4" w14:textId="010ED0AF" w:rsidR="00E56CD4" w:rsidRPr="004F0864" w:rsidRDefault="00CF1E08" w:rsidP="004F0864">
      <w:pPr>
        <w:pStyle w:val="Paragraphedeliste"/>
        <w:numPr>
          <w:ilvl w:val="0"/>
          <w:numId w:val="6"/>
        </w:numPr>
        <w:spacing w:after="0"/>
        <w:ind w:left="993" w:hanging="284"/>
        <w:jc w:val="both"/>
        <w:rPr>
          <w:sz w:val="18"/>
          <w:szCs w:val="18"/>
          <w:lang w:val="fr-FR"/>
        </w:rPr>
      </w:pPr>
      <w:r w:rsidRPr="004F0864">
        <w:rPr>
          <w:sz w:val="18"/>
          <w:szCs w:val="18"/>
          <w:lang w:val="fr"/>
        </w:rPr>
        <w:t xml:space="preserve">Les balances qui doivent être à jour de validité, seront placées de telle façon que l’acheteur puisse aisément vérifier le poids et le prix au kilo de la marchandise. </w:t>
      </w:r>
    </w:p>
    <w:p w14:paraId="30688A3D" w14:textId="77777777" w:rsidR="004F0864" w:rsidRPr="004F0864" w:rsidRDefault="004F0864" w:rsidP="004F0864">
      <w:pPr>
        <w:pStyle w:val="Paragraphedeliste"/>
        <w:spacing w:after="0"/>
        <w:ind w:left="993"/>
        <w:jc w:val="both"/>
        <w:rPr>
          <w:sz w:val="18"/>
          <w:szCs w:val="18"/>
          <w:lang w:val="fr-FR"/>
        </w:rPr>
      </w:pPr>
    </w:p>
    <w:p w14:paraId="06284561" w14:textId="5A4D2D56" w:rsidR="00E56CD4" w:rsidRPr="003625CD" w:rsidRDefault="00CF1E08" w:rsidP="001B6CFB">
      <w:pPr>
        <w:pStyle w:val="Titre2"/>
        <w:spacing w:after="18" w:line="259" w:lineRule="auto"/>
        <w:ind w:left="567"/>
        <w:jc w:val="both"/>
        <w:rPr>
          <w:sz w:val="18"/>
          <w:szCs w:val="18"/>
          <w:lang w:val="fr-FR"/>
        </w:rPr>
      </w:pPr>
      <w:r w:rsidRPr="0075059E">
        <w:rPr>
          <w:sz w:val="18"/>
          <w:szCs w:val="18"/>
          <w:lang w:val="fr"/>
        </w:rPr>
        <w:t xml:space="preserve">ARTICLE </w:t>
      </w:r>
      <w:r w:rsidR="008E1EB0" w:rsidRPr="0075059E">
        <w:rPr>
          <w:sz w:val="18"/>
          <w:szCs w:val="18"/>
          <w:lang w:val="fr"/>
        </w:rPr>
        <w:t>1</w:t>
      </w:r>
      <w:r w:rsidR="004F0864">
        <w:rPr>
          <w:sz w:val="18"/>
          <w:szCs w:val="18"/>
          <w:lang w:val="fr"/>
        </w:rPr>
        <w:t>2</w:t>
      </w:r>
      <w:r w:rsidRPr="0075059E">
        <w:rPr>
          <w:sz w:val="18"/>
          <w:szCs w:val="18"/>
          <w:lang w:val="fr"/>
        </w:rPr>
        <w:t xml:space="preserve"> – RESPECT EN MATIERE D’HYGIENE</w:t>
      </w:r>
    </w:p>
    <w:p w14:paraId="45650A09" w14:textId="721EBF2D" w:rsidR="00E56CD4" w:rsidRPr="003625CD" w:rsidRDefault="00587978" w:rsidP="001B6CFB">
      <w:pPr>
        <w:spacing w:after="16" w:line="259" w:lineRule="auto"/>
        <w:ind w:left="567"/>
        <w:jc w:val="both"/>
        <w:rPr>
          <w:sz w:val="18"/>
          <w:szCs w:val="18"/>
          <w:lang w:val="fr-FR"/>
        </w:rPr>
      </w:pPr>
      <w:r w:rsidRPr="003625CD">
        <w:rPr>
          <w:sz w:val="18"/>
          <w:szCs w:val="18"/>
          <w:lang w:val="fr-FR"/>
        </w:rPr>
        <w:t>Les bénéficiaires</w:t>
      </w:r>
      <w:r w:rsidR="00CF1E08" w:rsidRPr="0075059E">
        <w:rPr>
          <w:sz w:val="18"/>
          <w:szCs w:val="18"/>
          <w:lang w:val="fr"/>
        </w:rPr>
        <w:t xml:space="preserve"> doivent à tout moment se conformer aux lois et règlements en vigueur relatifs à l’hygiène et à la sécurité. </w:t>
      </w:r>
      <w:r w:rsidRPr="0075059E">
        <w:rPr>
          <w:sz w:val="18"/>
          <w:szCs w:val="18"/>
          <w:lang w:val="fr"/>
        </w:rPr>
        <w:t xml:space="preserve">Ceux </w:t>
      </w:r>
      <w:r w:rsidR="00CF1E08" w:rsidRPr="0075059E">
        <w:rPr>
          <w:sz w:val="18"/>
          <w:szCs w:val="18"/>
          <w:lang w:val="fr"/>
        </w:rPr>
        <w:t xml:space="preserve">qui vendent des denrées alimentaires devront notamment se conformer aux prescriptions </w:t>
      </w:r>
      <w:r w:rsidR="004A7696">
        <w:rPr>
          <w:sz w:val="18"/>
          <w:szCs w:val="18"/>
          <w:lang w:val="fr"/>
        </w:rPr>
        <w:t>en vigueur</w:t>
      </w:r>
      <w:r w:rsidR="00CF1E08" w:rsidRPr="0075059E">
        <w:rPr>
          <w:sz w:val="18"/>
          <w:szCs w:val="18"/>
          <w:lang w:val="fr"/>
        </w:rPr>
        <w:t xml:space="preserve">. </w:t>
      </w:r>
    </w:p>
    <w:p w14:paraId="503EE0CC" w14:textId="77777777" w:rsidR="00E56CD4" w:rsidRPr="003625CD" w:rsidRDefault="00CF1E08" w:rsidP="001B6CFB">
      <w:pPr>
        <w:spacing w:after="16" w:line="259" w:lineRule="auto"/>
        <w:ind w:left="567"/>
        <w:jc w:val="both"/>
        <w:rPr>
          <w:sz w:val="18"/>
          <w:szCs w:val="18"/>
          <w:lang w:val="fr-FR"/>
        </w:rPr>
      </w:pPr>
      <w:r w:rsidRPr="003625CD">
        <w:rPr>
          <w:sz w:val="18"/>
          <w:szCs w:val="18"/>
          <w:lang w:val="fr-FR"/>
        </w:rPr>
        <w:t xml:space="preserve"> </w:t>
      </w:r>
    </w:p>
    <w:p w14:paraId="08AF169A" w14:textId="78BE34F0" w:rsidR="00E56CD4" w:rsidRPr="003625CD" w:rsidRDefault="00CF1E08" w:rsidP="004F0864">
      <w:pPr>
        <w:pStyle w:val="Titre2"/>
        <w:ind w:left="567"/>
        <w:jc w:val="both"/>
        <w:rPr>
          <w:sz w:val="18"/>
          <w:szCs w:val="18"/>
          <w:lang w:val="fr-FR"/>
        </w:rPr>
      </w:pPr>
      <w:r w:rsidRPr="0075059E">
        <w:rPr>
          <w:sz w:val="18"/>
          <w:szCs w:val="18"/>
          <w:lang w:val="fr"/>
        </w:rPr>
        <w:t xml:space="preserve">ARTICLE </w:t>
      </w:r>
      <w:r w:rsidR="008E1EB0" w:rsidRPr="0075059E">
        <w:rPr>
          <w:sz w:val="18"/>
          <w:szCs w:val="18"/>
          <w:lang w:val="fr"/>
        </w:rPr>
        <w:t>1</w:t>
      </w:r>
      <w:r w:rsidR="004F0864">
        <w:rPr>
          <w:sz w:val="18"/>
          <w:szCs w:val="18"/>
          <w:lang w:val="fr"/>
        </w:rPr>
        <w:t>3</w:t>
      </w:r>
      <w:r w:rsidRPr="0075059E">
        <w:rPr>
          <w:sz w:val="18"/>
          <w:szCs w:val="18"/>
          <w:lang w:val="fr"/>
        </w:rPr>
        <w:t xml:space="preserve"> – NUISANCES</w:t>
      </w:r>
      <w:r w:rsidR="00136F17" w:rsidRPr="0075059E">
        <w:rPr>
          <w:sz w:val="18"/>
          <w:szCs w:val="18"/>
          <w:lang w:val="fr"/>
        </w:rPr>
        <w:t xml:space="preserve"> SONORES OU OLFACTIVES</w:t>
      </w:r>
      <w:r w:rsidR="00CC6A55" w:rsidRPr="0075059E">
        <w:rPr>
          <w:sz w:val="18"/>
          <w:szCs w:val="18"/>
          <w:lang w:val="fr"/>
        </w:rPr>
        <w:t xml:space="preserve"> ET AUTRES INTERDICTIONS</w:t>
      </w:r>
    </w:p>
    <w:p w14:paraId="4002C3B3" w14:textId="7552ADF5" w:rsidR="00E56CD4" w:rsidRPr="00822454" w:rsidRDefault="00136F17" w:rsidP="004F0864">
      <w:pPr>
        <w:spacing w:after="9"/>
        <w:ind w:left="567"/>
        <w:jc w:val="both"/>
        <w:rPr>
          <w:sz w:val="18"/>
          <w:szCs w:val="18"/>
          <w:lang w:val="fr-FR"/>
        </w:rPr>
      </w:pPr>
      <w:r w:rsidRPr="0075059E">
        <w:rPr>
          <w:sz w:val="18"/>
          <w:szCs w:val="18"/>
          <w:lang w:val="fr"/>
        </w:rPr>
        <w:t>L’utilisation de micro</w:t>
      </w:r>
      <w:r w:rsidR="004A7696">
        <w:rPr>
          <w:sz w:val="18"/>
          <w:szCs w:val="18"/>
          <w:lang w:val="fr"/>
        </w:rPr>
        <w:t>(s)</w:t>
      </w:r>
      <w:r w:rsidRPr="0075059E">
        <w:rPr>
          <w:sz w:val="18"/>
          <w:szCs w:val="18"/>
          <w:lang w:val="fr"/>
        </w:rPr>
        <w:t>, ou autre</w:t>
      </w:r>
      <w:r w:rsidR="004A7696">
        <w:rPr>
          <w:sz w:val="18"/>
          <w:szCs w:val="18"/>
          <w:lang w:val="fr"/>
        </w:rPr>
        <w:t>(s)</w:t>
      </w:r>
      <w:r w:rsidRPr="0075059E">
        <w:rPr>
          <w:sz w:val="18"/>
          <w:szCs w:val="18"/>
          <w:lang w:val="fr"/>
        </w:rPr>
        <w:t xml:space="preserve"> moyen</w:t>
      </w:r>
      <w:r w:rsidR="004A7696">
        <w:rPr>
          <w:sz w:val="18"/>
          <w:szCs w:val="18"/>
          <w:lang w:val="fr"/>
        </w:rPr>
        <w:t>(s)</w:t>
      </w:r>
      <w:r w:rsidRPr="0075059E">
        <w:rPr>
          <w:sz w:val="18"/>
          <w:szCs w:val="18"/>
          <w:lang w:val="fr"/>
        </w:rPr>
        <w:t xml:space="preserve"> de diffusion sonore est liée à autorisation de la Ville de Bois-Guillaume.  </w:t>
      </w:r>
      <w:r w:rsidR="00822454">
        <w:rPr>
          <w:sz w:val="18"/>
          <w:szCs w:val="18"/>
          <w:lang w:val="fr"/>
        </w:rPr>
        <w:t>Sauf autorisation expresse de la Ville de Bois-Guillaume, i</w:t>
      </w:r>
      <w:r w:rsidRPr="0075059E">
        <w:rPr>
          <w:sz w:val="18"/>
          <w:szCs w:val="18"/>
          <w:lang w:val="fr"/>
        </w:rPr>
        <w:t>l est interdit</w:t>
      </w:r>
      <w:r w:rsidR="0020746C" w:rsidRPr="0075059E">
        <w:rPr>
          <w:sz w:val="18"/>
          <w:szCs w:val="18"/>
          <w:lang w:val="fr"/>
        </w:rPr>
        <w:t> :</w:t>
      </w:r>
    </w:p>
    <w:p w14:paraId="49749842" w14:textId="77777777" w:rsidR="00076C12" w:rsidRPr="00076C12" w:rsidRDefault="00E4254F" w:rsidP="004F0864">
      <w:pPr>
        <w:pStyle w:val="Paragraphedeliste"/>
        <w:numPr>
          <w:ilvl w:val="0"/>
          <w:numId w:val="7"/>
        </w:numPr>
        <w:spacing w:after="0"/>
        <w:ind w:left="993" w:hanging="142"/>
        <w:jc w:val="both"/>
        <w:rPr>
          <w:sz w:val="18"/>
          <w:szCs w:val="18"/>
        </w:rPr>
      </w:pPr>
      <w:proofErr w:type="gramStart"/>
      <w:r w:rsidRPr="00076C12">
        <w:rPr>
          <w:sz w:val="18"/>
          <w:szCs w:val="18"/>
          <w:lang w:val="fr"/>
        </w:rPr>
        <w:t>d</w:t>
      </w:r>
      <w:r w:rsidR="00CF1E08" w:rsidRPr="00076C12">
        <w:rPr>
          <w:sz w:val="18"/>
          <w:szCs w:val="18"/>
          <w:lang w:val="fr"/>
        </w:rPr>
        <w:t>’écrire</w:t>
      </w:r>
      <w:proofErr w:type="gramEnd"/>
      <w:r w:rsidR="00CF1E08" w:rsidRPr="00076C12">
        <w:rPr>
          <w:sz w:val="18"/>
          <w:szCs w:val="18"/>
          <w:lang w:val="fr"/>
        </w:rPr>
        <w:t xml:space="preserve"> sur le sol, </w:t>
      </w:r>
    </w:p>
    <w:p w14:paraId="5D6E8A3A" w14:textId="77777777" w:rsidR="00076C12" w:rsidRPr="00076C12" w:rsidRDefault="00E4254F" w:rsidP="004F0864">
      <w:pPr>
        <w:pStyle w:val="Paragraphedeliste"/>
        <w:numPr>
          <w:ilvl w:val="0"/>
          <w:numId w:val="7"/>
        </w:numPr>
        <w:spacing w:after="0"/>
        <w:ind w:left="993" w:hanging="142"/>
        <w:jc w:val="both"/>
        <w:rPr>
          <w:sz w:val="18"/>
          <w:szCs w:val="18"/>
          <w:lang w:val="fr-FR"/>
        </w:rPr>
      </w:pPr>
      <w:proofErr w:type="gramStart"/>
      <w:r w:rsidRPr="00076C12">
        <w:rPr>
          <w:sz w:val="18"/>
          <w:szCs w:val="18"/>
          <w:lang w:val="fr"/>
        </w:rPr>
        <w:t>d</w:t>
      </w:r>
      <w:r w:rsidR="00CF1E08" w:rsidRPr="00076C12">
        <w:rPr>
          <w:sz w:val="18"/>
          <w:szCs w:val="18"/>
          <w:lang w:val="fr"/>
        </w:rPr>
        <w:t>e</w:t>
      </w:r>
      <w:proofErr w:type="gramEnd"/>
      <w:r w:rsidR="00CF1E08" w:rsidRPr="00076C12">
        <w:rPr>
          <w:sz w:val="18"/>
          <w:szCs w:val="18"/>
          <w:lang w:val="fr"/>
        </w:rPr>
        <w:t xml:space="preserve"> brancher des appareils de chauffage sur les installations électriques, </w:t>
      </w:r>
    </w:p>
    <w:p w14:paraId="08F06ABE" w14:textId="77777777" w:rsidR="00076C12" w:rsidRPr="00076C12" w:rsidRDefault="00E4254F" w:rsidP="004F0864">
      <w:pPr>
        <w:pStyle w:val="Paragraphedeliste"/>
        <w:numPr>
          <w:ilvl w:val="0"/>
          <w:numId w:val="7"/>
        </w:numPr>
        <w:spacing w:after="0"/>
        <w:ind w:left="993" w:hanging="142"/>
        <w:jc w:val="both"/>
        <w:rPr>
          <w:sz w:val="18"/>
          <w:szCs w:val="18"/>
          <w:lang w:val="fr-FR"/>
        </w:rPr>
      </w:pPr>
      <w:proofErr w:type="gramStart"/>
      <w:r w:rsidRPr="00076C12">
        <w:rPr>
          <w:sz w:val="18"/>
          <w:szCs w:val="18"/>
          <w:lang w:val="fr"/>
        </w:rPr>
        <w:t>d</w:t>
      </w:r>
      <w:r w:rsidR="00CF1E08" w:rsidRPr="00076C12">
        <w:rPr>
          <w:sz w:val="18"/>
          <w:szCs w:val="18"/>
          <w:lang w:val="fr"/>
        </w:rPr>
        <w:t>’allumer</w:t>
      </w:r>
      <w:proofErr w:type="gramEnd"/>
      <w:r w:rsidR="00CF1E08" w:rsidRPr="00076C12">
        <w:rPr>
          <w:sz w:val="18"/>
          <w:szCs w:val="18"/>
          <w:lang w:val="fr"/>
        </w:rPr>
        <w:t xml:space="preserve"> des feux et d’utiliser des appareils à essence, pétrole, etc…, </w:t>
      </w:r>
    </w:p>
    <w:p w14:paraId="41FDEF51" w14:textId="77777777" w:rsidR="00076C12" w:rsidRPr="00076C12" w:rsidRDefault="00E4254F" w:rsidP="004F0864">
      <w:pPr>
        <w:pStyle w:val="Paragraphedeliste"/>
        <w:numPr>
          <w:ilvl w:val="0"/>
          <w:numId w:val="7"/>
        </w:numPr>
        <w:spacing w:after="0"/>
        <w:ind w:left="993" w:hanging="142"/>
        <w:jc w:val="both"/>
        <w:rPr>
          <w:sz w:val="18"/>
          <w:szCs w:val="18"/>
          <w:lang w:val="fr-FR"/>
        </w:rPr>
      </w:pPr>
      <w:proofErr w:type="gramStart"/>
      <w:r w:rsidRPr="00076C12">
        <w:rPr>
          <w:sz w:val="18"/>
          <w:szCs w:val="18"/>
          <w:lang w:val="fr"/>
        </w:rPr>
        <w:t>d</w:t>
      </w:r>
      <w:r w:rsidR="00CF1E08" w:rsidRPr="00076C12">
        <w:rPr>
          <w:sz w:val="18"/>
          <w:szCs w:val="18"/>
          <w:lang w:val="fr"/>
        </w:rPr>
        <w:t>e</w:t>
      </w:r>
      <w:proofErr w:type="gramEnd"/>
      <w:r w:rsidR="00CF1E08" w:rsidRPr="00076C12">
        <w:rPr>
          <w:sz w:val="18"/>
          <w:szCs w:val="18"/>
          <w:lang w:val="fr"/>
        </w:rPr>
        <w:t xml:space="preserve"> tuer, plumer ou saigner des animaux sur le marché,</w:t>
      </w:r>
    </w:p>
    <w:p w14:paraId="1B2716FB" w14:textId="77777777" w:rsidR="00076C12" w:rsidRPr="00076C12" w:rsidRDefault="00E4254F" w:rsidP="004F0864">
      <w:pPr>
        <w:pStyle w:val="Paragraphedeliste"/>
        <w:numPr>
          <w:ilvl w:val="0"/>
          <w:numId w:val="7"/>
        </w:numPr>
        <w:spacing w:after="0"/>
        <w:ind w:left="993" w:hanging="142"/>
        <w:jc w:val="both"/>
        <w:rPr>
          <w:sz w:val="18"/>
          <w:szCs w:val="18"/>
          <w:lang w:val="fr-FR"/>
        </w:rPr>
      </w:pPr>
      <w:proofErr w:type="gramStart"/>
      <w:r w:rsidRPr="00076C12">
        <w:rPr>
          <w:sz w:val="18"/>
          <w:szCs w:val="18"/>
          <w:lang w:val="fr"/>
        </w:rPr>
        <w:t>d</w:t>
      </w:r>
      <w:r w:rsidR="00CF1E08" w:rsidRPr="00076C12">
        <w:rPr>
          <w:sz w:val="18"/>
          <w:szCs w:val="18"/>
          <w:lang w:val="fr"/>
        </w:rPr>
        <w:t>’apporter</w:t>
      </w:r>
      <w:proofErr w:type="gramEnd"/>
      <w:r w:rsidR="00CF1E08" w:rsidRPr="00076C12">
        <w:rPr>
          <w:sz w:val="18"/>
          <w:szCs w:val="18"/>
          <w:lang w:val="fr"/>
        </w:rPr>
        <w:t xml:space="preserve"> des lots de denrées périssables pour les trier sur le marché, </w:t>
      </w:r>
    </w:p>
    <w:p w14:paraId="0559CE06" w14:textId="77777777" w:rsidR="00076C12" w:rsidRPr="00076C12" w:rsidRDefault="00E4254F" w:rsidP="004F0864">
      <w:pPr>
        <w:pStyle w:val="Paragraphedeliste"/>
        <w:numPr>
          <w:ilvl w:val="0"/>
          <w:numId w:val="7"/>
        </w:numPr>
        <w:spacing w:after="0"/>
        <w:ind w:left="993" w:hanging="142"/>
        <w:jc w:val="both"/>
        <w:rPr>
          <w:sz w:val="18"/>
          <w:szCs w:val="18"/>
          <w:lang w:val="fr-FR"/>
        </w:rPr>
      </w:pPr>
      <w:proofErr w:type="gramStart"/>
      <w:r w:rsidRPr="00076C12">
        <w:rPr>
          <w:sz w:val="18"/>
          <w:szCs w:val="18"/>
          <w:lang w:val="fr"/>
        </w:rPr>
        <w:lastRenderedPageBreak/>
        <w:t>d</w:t>
      </w:r>
      <w:r w:rsidR="00CF1E08" w:rsidRPr="00076C12">
        <w:rPr>
          <w:sz w:val="18"/>
          <w:szCs w:val="18"/>
          <w:lang w:val="fr"/>
        </w:rPr>
        <w:t>e</w:t>
      </w:r>
      <w:proofErr w:type="gramEnd"/>
      <w:r w:rsidR="00CF1E08" w:rsidRPr="00076C12">
        <w:rPr>
          <w:sz w:val="18"/>
          <w:szCs w:val="18"/>
          <w:lang w:val="fr"/>
        </w:rPr>
        <w:t xml:space="preserve"> stationner les véhicules utilitaires devant les vitrines des commerçants sédentaires, </w:t>
      </w:r>
    </w:p>
    <w:p w14:paraId="7121FCC6" w14:textId="77777777" w:rsidR="00076C12" w:rsidRPr="00076C12" w:rsidRDefault="00E4254F" w:rsidP="004F0864">
      <w:pPr>
        <w:pStyle w:val="Paragraphedeliste"/>
        <w:numPr>
          <w:ilvl w:val="0"/>
          <w:numId w:val="7"/>
        </w:numPr>
        <w:spacing w:after="0"/>
        <w:ind w:left="993" w:hanging="142"/>
        <w:jc w:val="both"/>
        <w:rPr>
          <w:sz w:val="18"/>
          <w:szCs w:val="18"/>
          <w:lang w:val="fr-FR"/>
        </w:rPr>
      </w:pPr>
      <w:proofErr w:type="gramStart"/>
      <w:r w:rsidRPr="00076C12">
        <w:rPr>
          <w:sz w:val="18"/>
          <w:szCs w:val="18"/>
          <w:lang w:val="fr"/>
        </w:rPr>
        <w:t>d</w:t>
      </w:r>
      <w:r w:rsidR="00CF1E08" w:rsidRPr="00076C12">
        <w:rPr>
          <w:sz w:val="18"/>
          <w:szCs w:val="18"/>
          <w:lang w:val="fr"/>
        </w:rPr>
        <w:t>’utiliser</w:t>
      </w:r>
      <w:proofErr w:type="gramEnd"/>
      <w:r w:rsidR="00CF1E08" w:rsidRPr="00076C12">
        <w:rPr>
          <w:sz w:val="18"/>
          <w:szCs w:val="18"/>
          <w:lang w:val="fr"/>
        </w:rPr>
        <w:t xml:space="preserve"> et de vendre des chiens, chats, oiseaux ou tous autres animaux vivants,  </w:t>
      </w:r>
    </w:p>
    <w:p w14:paraId="5FEB9993" w14:textId="77777777" w:rsidR="00076C12" w:rsidRPr="00076C12" w:rsidRDefault="00E4254F" w:rsidP="004F0864">
      <w:pPr>
        <w:pStyle w:val="Paragraphedeliste"/>
        <w:numPr>
          <w:ilvl w:val="0"/>
          <w:numId w:val="7"/>
        </w:numPr>
        <w:spacing w:after="0"/>
        <w:ind w:left="993" w:hanging="142"/>
        <w:jc w:val="both"/>
        <w:rPr>
          <w:sz w:val="18"/>
          <w:szCs w:val="18"/>
          <w:lang w:val="fr-FR"/>
        </w:rPr>
      </w:pPr>
      <w:proofErr w:type="gramStart"/>
      <w:r w:rsidRPr="00076C12">
        <w:rPr>
          <w:sz w:val="18"/>
          <w:szCs w:val="18"/>
          <w:lang w:val="fr"/>
        </w:rPr>
        <w:t>d</w:t>
      </w:r>
      <w:r w:rsidR="00CF1E08" w:rsidRPr="00076C12">
        <w:rPr>
          <w:sz w:val="18"/>
          <w:szCs w:val="18"/>
          <w:lang w:val="fr"/>
        </w:rPr>
        <w:t>e</w:t>
      </w:r>
      <w:proofErr w:type="gramEnd"/>
      <w:r w:rsidR="00CF1E08" w:rsidRPr="00076C12">
        <w:rPr>
          <w:sz w:val="18"/>
          <w:szCs w:val="18"/>
          <w:lang w:val="fr"/>
        </w:rPr>
        <w:t xml:space="preserve"> défiler dans l’enceinte du marché, </w:t>
      </w:r>
    </w:p>
    <w:p w14:paraId="21E48894" w14:textId="0C489F04" w:rsidR="00822454" w:rsidRPr="00076C12" w:rsidRDefault="00E4254F" w:rsidP="004F0864">
      <w:pPr>
        <w:pStyle w:val="Paragraphedeliste"/>
        <w:numPr>
          <w:ilvl w:val="0"/>
          <w:numId w:val="7"/>
        </w:numPr>
        <w:spacing w:after="0"/>
        <w:ind w:left="993" w:hanging="142"/>
        <w:jc w:val="both"/>
        <w:rPr>
          <w:sz w:val="18"/>
          <w:szCs w:val="18"/>
          <w:lang w:val="fr-FR"/>
        </w:rPr>
      </w:pPr>
      <w:proofErr w:type="gramStart"/>
      <w:r w:rsidRPr="00076C12">
        <w:rPr>
          <w:sz w:val="18"/>
          <w:szCs w:val="18"/>
          <w:lang w:val="fr"/>
        </w:rPr>
        <w:t>d</w:t>
      </w:r>
      <w:r w:rsidR="00CF1E08" w:rsidRPr="00076C12">
        <w:rPr>
          <w:sz w:val="18"/>
          <w:szCs w:val="18"/>
          <w:lang w:val="fr"/>
        </w:rPr>
        <w:t>’organiser</w:t>
      </w:r>
      <w:proofErr w:type="gramEnd"/>
      <w:r w:rsidR="00CF1E08" w:rsidRPr="00076C12">
        <w:rPr>
          <w:sz w:val="18"/>
          <w:szCs w:val="18"/>
          <w:lang w:val="fr"/>
        </w:rPr>
        <w:t xml:space="preserve"> le stationnement de véhicules publicitaires. </w:t>
      </w:r>
    </w:p>
    <w:p w14:paraId="76A6A6A9" w14:textId="15F07BE9" w:rsidR="00822454" w:rsidRPr="0091635F" w:rsidRDefault="00822454" w:rsidP="001B6CFB">
      <w:pPr>
        <w:spacing w:after="0"/>
        <w:ind w:left="567"/>
        <w:jc w:val="both"/>
        <w:rPr>
          <w:sz w:val="18"/>
          <w:szCs w:val="18"/>
          <w:lang w:val="fr"/>
        </w:rPr>
      </w:pPr>
      <w:r w:rsidRPr="0091635F">
        <w:rPr>
          <w:sz w:val="18"/>
          <w:szCs w:val="18"/>
          <w:u w:val="words"/>
          <w:lang w:val="fr"/>
        </w:rPr>
        <w:t>Cas particulier</w:t>
      </w:r>
      <w:r w:rsidRPr="0091635F">
        <w:rPr>
          <w:sz w:val="18"/>
          <w:szCs w:val="18"/>
          <w:lang w:val="fr"/>
        </w:rPr>
        <w:t xml:space="preserve"> : </w:t>
      </w:r>
    </w:p>
    <w:p w14:paraId="7400FE88" w14:textId="016661F7" w:rsidR="00822454" w:rsidRPr="00822454" w:rsidRDefault="00822454" w:rsidP="001B6CFB">
      <w:pPr>
        <w:spacing w:after="0"/>
        <w:ind w:left="567"/>
        <w:jc w:val="both"/>
        <w:rPr>
          <w:sz w:val="18"/>
          <w:szCs w:val="18"/>
          <w:lang w:val="fr-FR"/>
        </w:rPr>
      </w:pPr>
      <w:r w:rsidRPr="00822454">
        <w:rPr>
          <w:sz w:val="18"/>
          <w:szCs w:val="18"/>
          <w:lang w:val="fr"/>
        </w:rPr>
        <w:t xml:space="preserve">S’agissant de vendre et de proposer la dégustation de boissons alcoolisées à consommer sur place, </w:t>
      </w:r>
      <w:r>
        <w:rPr>
          <w:sz w:val="18"/>
          <w:szCs w:val="18"/>
          <w:lang w:val="fr"/>
        </w:rPr>
        <w:t xml:space="preserve">ceci n’est possible que pour les bénéficiaires l’ayant préalablement déclaré dans leur dossier d’inscription. </w:t>
      </w:r>
    </w:p>
    <w:p w14:paraId="65C0C8B4" w14:textId="2FE08280" w:rsidR="003E10EF" w:rsidRPr="003625CD" w:rsidRDefault="00CF1E08" w:rsidP="003E10EF">
      <w:pPr>
        <w:spacing w:after="16" w:line="259" w:lineRule="auto"/>
        <w:ind w:left="567"/>
        <w:jc w:val="both"/>
        <w:rPr>
          <w:sz w:val="18"/>
          <w:szCs w:val="18"/>
          <w:lang w:val="fr-FR"/>
        </w:rPr>
      </w:pPr>
      <w:r w:rsidRPr="003625CD">
        <w:rPr>
          <w:sz w:val="18"/>
          <w:szCs w:val="18"/>
          <w:lang w:val="fr-FR"/>
        </w:rPr>
        <w:t xml:space="preserve"> </w:t>
      </w:r>
    </w:p>
    <w:p w14:paraId="07B47E57" w14:textId="52FB2B8F" w:rsidR="008E1EB0" w:rsidRPr="003E10EF" w:rsidRDefault="008E1EB0" w:rsidP="003E10EF">
      <w:pPr>
        <w:pStyle w:val="Titre2"/>
        <w:ind w:left="567"/>
        <w:jc w:val="both"/>
        <w:rPr>
          <w:lang w:val="fr-FR"/>
        </w:rPr>
      </w:pPr>
      <w:r w:rsidRPr="0075059E">
        <w:rPr>
          <w:lang w:val="fr"/>
        </w:rPr>
        <w:t>ARTICLE 1</w:t>
      </w:r>
      <w:r w:rsidR="003E10EF">
        <w:rPr>
          <w:lang w:val="fr"/>
        </w:rPr>
        <w:t>4</w:t>
      </w:r>
      <w:r w:rsidR="003F1DA7">
        <w:rPr>
          <w:lang w:val="fr"/>
        </w:rPr>
        <w:t xml:space="preserve"> </w:t>
      </w:r>
      <w:r w:rsidRPr="0075059E">
        <w:rPr>
          <w:lang w:val="fr"/>
        </w:rPr>
        <w:t>- ASSURANCE RESPONSABILITE CIVILE PROFESSIONNELLE</w:t>
      </w:r>
      <w:r w:rsidRPr="003625CD">
        <w:rPr>
          <w:sz w:val="18"/>
          <w:szCs w:val="18"/>
          <w:lang w:val="fr-FR"/>
        </w:rPr>
        <w:t xml:space="preserve"> </w:t>
      </w:r>
    </w:p>
    <w:p w14:paraId="325F7E23" w14:textId="258239E7" w:rsidR="008E1EB0" w:rsidRPr="00076C12" w:rsidRDefault="008E1EB0" w:rsidP="003E10EF">
      <w:pPr>
        <w:spacing w:after="9"/>
        <w:ind w:left="567"/>
        <w:jc w:val="both"/>
        <w:rPr>
          <w:sz w:val="18"/>
          <w:szCs w:val="18"/>
          <w:lang w:val="fr"/>
        </w:rPr>
      </w:pPr>
      <w:r w:rsidRPr="0075059E">
        <w:rPr>
          <w:sz w:val="18"/>
          <w:szCs w:val="18"/>
          <w:lang w:val="fr"/>
        </w:rPr>
        <w:t>Les bénéficiaires de l’autorisation de vente doivent obligatoirement contracter une assurance en responsabilité civile</w:t>
      </w:r>
      <w:r w:rsidR="00076C12">
        <w:rPr>
          <w:sz w:val="18"/>
          <w:szCs w:val="18"/>
          <w:lang w:val="fr"/>
        </w:rPr>
        <w:t xml:space="preserve"> </w:t>
      </w:r>
      <w:r w:rsidRPr="0075059E">
        <w:rPr>
          <w:sz w:val="18"/>
          <w:szCs w:val="18"/>
          <w:lang w:val="fr"/>
        </w:rPr>
        <w:t xml:space="preserve">professionnelle pour les risques inhérents à l’exercice de leur profession. </w:t>
      </w:r>
    </w:p>
    <w:p w14:paraId="2E1CAC94" w14:textId="2B447198" w:rsidR="008E1EB0" w:rsidRPr="00076C12" w:rsidRDefault="008E1EB0" w:rsidP="003E10EF">
      <w:pPr>
        <w:spacing w:after="0" w:line="259" w:lineRule="auto"/>
        <w:ind w:left="567"/>
        <w:jc w:val="both"/>
        <w:rPr>
          <w:sz w:val="18"/>
          <w:szCs w:val="18"/>
          <w:lang w:val="fr"/>
        </w:rPr>
      </w:pPr>
      <w:r w:rsidRPr="0075059E">
        <w:rPr>
          <w:sz w:val="18"/>
          <w:szCs w:val="18"/>
          <w:lang w:val="fr"/>
        </w:rPr>
        <w:t>Aucune responsabilité ne pourra être retenue, ni de recours engagé contre la Ville de Bois-Guillaume en cas d’accident et dommage</w:t>
      </w:r>
      <w:r w:rsidR="00076C12">
        <w:rPr>
          <w:sz w:val="18"/>
          <w:szCs w:val="18"/>
          <w:lang w:val="fr"/>
        </w:rPr>
        <w:t xml:space="preserve"> </w:t>
      </w:r>
      <w:r w:rsidRPr="0075059E">
        <w:rPr>
          <w:sz w:val="18"/>
          <w:szCs w:val="18"/>
          <w:lang w:val="fr"/>
        </w:rPr>
        <w:t xml:space="preserve">de toute nature qui pourraient survenir du fait du bénéficiaire, de son personnel ou de ses biens pour quelque cause que ce soit. </w:t>
      </w:r>
    </w:p>
    <w:p w14:paraId="023AB5A4" w14:textId="3686B88D" w:rsidR="00E4254F" w:rsidRDefault="008E1EB0" w:rsidP="003E10EF">
      <w:pPr>
        <w:spacing w:after="0" w:line="259" w:lineRule="auto"/>
        <w:ind w:left="567"/>
        <w:jc w:val="both"/>
        <w:rPr>
          <w:sz w:val="18"/>
          <w:szCs w:val="18"/>
          <w:lang w:val="fr-FR"/>
        </w:rPr>
      </w:pPr>
      <w:r w:rsidRPr="0075059E">
        <w:rPr>
          <w:sz w:val="18"/>
          <w:szCs w:val="18"/>
          <w:lang w:val="fr"/>
        </w:rPr>
        <w:t xml:space="preserve">Seul le bénéficiaire de l’autorisation de vente assumera les charges et les conséquences d’un sinistre pour lequel il sera mis en cause. </w:t>
      </w:r>
    </w:p>
    <w:p w14:paraId="6962CFFD" w14:textId="77777777" w:rsidR="003E10EF" w:rsidRPr="003E10EF" w:rsidRDefault="003E10EF" w:rsidP="003E10EF">
      <w:pPr>
        <w:spacing w:after="0" w:line="259" w:lineRule="auto"/>
        <w:ind w:left="567"/>
        <w:jc w:val="both"/>
        <w:rPr>
          <w:sz w:val="18"/>
          <w:szCs w:val="18"/>
          <w:lang w:val="fr-FR"/>
        </w:rPr>
      </w:pPr>
    </w:p>
    <w:p w14:paraId="24FD4750" w14:textId="4634169B" w:rsidR="008E1EB0" w:rsidRPr="003625CD" w:rsidRDefault="008E1EB0" w:rsidP="001B6CFB">
      <w:pPr>
        <w:pStyle w:val="Titre1"/>
        <w:jc w:val="both"/>
        <w:rPr>
          <w:lang w:val="fr-FR"/>
        </w:rPr>
      </w:pPr>
      <w:r w:rsidRPr="003B77C3">
        <w:rPr>
          <w:u w:color="000000"/>
          <w:lang w:val="fr"/>
        </w:rPr>
        <w:t>CHAPITRE VII</w:t>
      </w:r>
      <w:r w:rsidR="00CF1E08" w:rsidRPr="003B77C3">
        <w:rPr>
          <w:u w:color="000000"/>
          <w:lang w:val="fr"/>
        </w:rPr>
        <w:t xml:space="preserve"> – PROPRETE DES MARCHES</w:t>
      </w:r>
      <w:r w:rsidRPr="003B77C3">
        <w:rPr>
          <w:u w:color="000000"/>
          <w:lang w:val="fr"/>
        </w:rPr>
        <w:t xml:space="preserve"> ET </w:t>
      </w:r>
      <w:r w:rsidRPr="00C209F3">
        <w:rPr>
          <w:lang w:val="fr-FR"/>
        </w:rPr>
        <w:t>RESPECT</w:t>
      </w:r>
      <w:r w:rsidRPr="003B77C3">
        <w:rPr>
          <w:lang w:val="fr"/>
        </w:rPr>
        <w:t xml:space="preserve"> DU REGLEMENT </w:t>
      </w:r>
    </w:p>
    <w:p w14:paraId="150212F4" w14:textId="23A59996" w:rsidR="00E56CD4" w:rsidRPr="003625CD" w:rsidRDefault="00E56CD4" w:rsidP="001B6CFB">
      <w:pPr>
        <w:spacing w:line="268" w:lineRule="auto"/>
        <w:ind w:left="567"/>
        <w:jc w:val="both"/>
        <w:rPr>
          <w:sz w:val="18"/>
          <w:szCs w:val="18"/>
          <w:lang w:val="fr-FR"/>
        </w:rPr>
      </w:pPr>
    </w:p>
    <w:p w14:paraId="6B98AD9F" w14:textId="472B90A2" w:rsidR="00E56CD4" w:rsidRPr="003E10EF" w:rsidRDefault="00CF1E08" w:rsidP="003E10EF">
      <w:pPr>
        <w:pStyle w:val="Titre2"/>
        <w:ind w:left="567"/>
        <w:jc w:val="both"/>
        <w:rPr>
          <w:lang w:val="fr-FR"/>
        </w:rPr>
      </w:pPr>
      <w:r w:rsidRPr="003625CD">
        <w:rPr>
          <w:lang w:val="fr-FR"/>
        </w:rPr>
        <w:t xml:space="preserve"> </w:t>
      </w:r>
      <w:r w:rsidRPr="0075059E">
        <w:rPr>
          <w:lang w:val="fr"/>
        </w:rPr>
        <w:t xml:space="preserve">ARTICLE </w:t>
      </w:r>
      <w:r w:rsidR="008E1EB0" w:rsidRPr="0075059E">
        <w:rPr>
          <w:lang w:val="fr"/>
        </w:rPr>
        <w:t>1</w:t>
      </w:r>
      <w:r w:rsidR="003E10EF">
        <w:rPr>
          <w:lang w:val="fr"/>
        </w:rPr>
        <w:t>5</w:t>
      </w:r>
      <w:r w:rsidR="003F1DA7">
        <w:rPr>
          <w:lang w:val="fr"/>
        </w:rPr>
        <w:t xml:space="preserve"> </w:t>
      </w:r>
      <w:r w:rsidRPr="0075059E">
        <w:rPr>
          <w:lang w:val="fr"/>
        </w:rPr>
        <w:t>– CONDITIONS DE PROPRETE DU MARCHE LORS DES PHASES D’INSTALLATION, DE VENTE ET DE CLOTURE</w:t>
      </w:r>
    </w:p>
    <w:p w14:paraId="21BFC5B8" w14:textId="56B9F681" w:rsidR="0091635F" w:rsidRDefault="0091635F" w:rsidP="00AC2CDF">
      <w:pPr>
        <w:spacing w:after="9"/>
        <w:ind w:left="567"/>
        <w:jc w:val="both"/>
        <w:rPr>
          <w:sz w:val="18"/>
          <w:szCs w:val="18"/>
          <w:lang w:val="fr"/>
        </w:rPr>
      </w:pPr>
      <w:r>
        <w:rPr>
          <w:sz w:val="18"/>
          <w:szCs w:val="18"/>
          <w:lang w:val="fr"/>
        </w:rPr>
        <w:t>Il est rappelé aux participants que les marchés nocturnes sont labellisés éco-</w:t>
      </w:r>
      <w:r w:rsidR="003E10EF">
        <w:rPr>
          <w:sz w:val="18"/>
          <w:szCs w:val="18"/>
          <w:lang w:val="fr"/>
        </w:rPr>
        <w:t xml:space="preserve">manifestation </w:t>
      </w:r>
      <w:r w:rsidR="003E10EF" w:rsidRPr="002B7FF9">
        <w:rPr>
          <w:noProof/>
        </w:rPr>
        <w:drawing>
          <wp:inline distT="0" distB="0" distL="0" distR="0" wp14:anchorId="3732952C" wp14:editId="2A917873">
            <wp:extent cx="259785" cy="367627"/>
            <wp:effectExtent l="0" t="0" r="4127"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279227" cy="395140"/>
                    </a:xfrm>
                    <a:prstGeom prst="rect">
                      <a:avLst/>
                    </a:prstGeom>
                  </pic:spPr>
                </pic:pic>
              </a:graphicData>
            </a:graphic>
          </wp:inline>
        </w:drawing>
      </w:r>
      <w:r>
        <w:rPr>
          <w:sz w:val="18"/>
          <w:szCs w:val="18"/>
          <w:lang w:val="fr"/>
        </w:rPr>
        <w:t xml:space="preserve"> et qu’ils participent activement à l’image et à la qualité de cet évènement. Un comportement exemplaire est donc demandé en matière de propreté.</w:t>
      </w:r>
    </w:p>
    <w:p w14:paraId="30E85AA9" w14:textId="15EE6E6F" w:rsidR="00E56CD4" w:rsidRPr="003625CD" w:rsidRDefault="00CF1E08" w:rsidP="00AC2CDF">
      <w:pPr>
        <w:spacing w:after="9"/>
        <w:ind w:left="567"/>
        <w:jc w:val="both"/>
        <w:rPr>
          <w:sz w:val="18"/>
          <w:szCs w:val="18"/>
          <w:lang w:val="fr-FR"/>
        </w:rPr>
      </w:pPr>
      <w:r w:rsidRPr="0075059E">
        <w:rPr>
          <w:sz w:val="18"/>
          <w:szCs w:val="18"/>
          <w:lang w:val="fr"/>
        </w:rPr>
        <w:t xml:space="preserve">Les </w:t>
      </w:r>
      <w:r w:rsidR="00136F17" w:rsidRPr="0075059E">
        <w:rPr>
          <w:sz w:val="18"/>
          <w:szCs w:val="18"/>
          <w:lang w:val="fr"/>
        </w:rPr>
        <w:t>bénéficiaires</w:t>
      </w:r>
      <w:r w:rsidRPr="0075059E">
        <w:rPr>
          <w:sz w:val="18"/>
          <w:szCs w:val="18"/>
          <w:lang w:val="fr"/>
        </w:rPr>
        <w:t xml:space="preserve"> demeurent responsables de la propreté de leur emplacement jusqu’au passage des agents de service de nettoiement. </w:t>
      </w:r>
    </w:p>
    <w:p w14:paraId="4A6B6612" w14:textId="77777777" w:rsidR="00557271" w:rsidRDefault="00CF1E08" w:rsidP="00557271">
      <w:pPr>
        <w:ind w:left="567"/>
        <w:jc w:val="both"/>
        <w:rPr>
          <w:sz w:val="18"/>
          <w:szCs w:val="18"/>
          <w:lang w:val="fr"/>
        </w:rPr>
      </w:pPr>
      <w:r w:rsidRPr="0075059E">
        <w:rPr>
          <w:sz w:val="18"/>
          <w:szCs w:val="18"/>
          <w:lang w:val="fr"/>
        </w:rPr>
        <w:t xml:space="preserve">Les </w:t>
      </w:r>
      <w:r w:rsidR="00136F17" w:rsidRPr="0075059E">
        <w:rPr>
          <w:sz w:val="18"/>
          <w:szCs w:val="18"/>
          <w:lang w:val="fr"/>
        </w:rPr>
        <w:t>bénéficiaires</w:t>
      </w:r>
      <w:r w:rsidRPr="0075059E">
        <w:rPr>
          <w:sz w:val="18"/>
          <w:szCs w:val="18"/>
          <w:lang w:val="fr"/>
        </w:rPr>
        <w:t xml:space="preserve"> </w:t>
      </w:r>
      <w:r w:rsidR="00532B02" w:rsidRPr="0075059E">
        <w:rPr>
          <w:sz w:val="18"/>
          <w:szCs w:val="18"/>
          <w:lang w:val="fr"/>
        </w:rPr>
        <w:t>doivent :</w:t>
      </w:r>
    </w:p>
    <w:p w14:paraId="7A61EE3A" w14:textId="77777777" w:rsidR="00557271" w:rsidRDefault="00532B02" w:rsidP="00557271">
      <w:pPr>
        <w:pStyle w:val="Paragraphedeliste"/>
        <w:numPr>
          <w:ilvl w:val="0"/>
          <w:numId w:val="7"/>
        </w:numPr>
        <w:jc w:val="both"/>
        <w:rPr>
          <w:sz w:val="18"/>
          <w:szCs w:val="18"/>
          <w:lang w:val="fr"/>
        </w:rPr>
      </w:pPr>
      <w:proofErr w:type="gramStart"/>
      <w:r w:rsidRPr="00557271">
        <w:rPr>
          <w:sz w:val="18"/>
          <w:szCs w:val="18"/>
          <w:lang w:val="fr"/>
        </w:rPr>
        <w:t>r</w:t>
      </w:r>
      <w:r w:rsidR="00CF1E08" w:rsidRPr="00557271">
        <w:rPr>
          <w:sz w:val="18"/>
          <w:szCs w:val="18"/>
          <w:lang w:val="fr"/>
        </w:rPr>
        <w:t>assembler</w:t>
      </w:r>
      <w:proofErr w:type="gramEnd"/>
      <w:r w:rsidR="00CF1E08" w:rsidRPr="00557271">
        <w:rPr>
          <w:sz w:val="18"/>
          <w:szCs w:val="18"/>
          <w:lang w:val="fr"/>
        </w:rPr>
        <w:t xml:space="preserve"> leurs déchets au fur et à mesure de leur production et les déposer dans les </w:t>
      </w:r>
      <w:r w:rsidR="00136F17" w:rsidRPr="00557271">
        <w:rPr>
          <w:sz w:val="18"/>
          <w:szCs w:val="18"/>
          <w:lang w:val="fr"/>
        </w:rPr>
        <w:t>conteneurs mis à leur dispo</w:t>
      </w:r>
      <w:r w:rsidRPr="00557271">
        <w:rPr>
          <w:sz w:val="18"/>
          <w:szCs w:val="18"/>
          <w:lang w:val="fr"/>
        </w:rPr>
        <w:t>sition</w:t>
      </w:r>
      <w:r w:rsidR="00CF1E08" w:rsidRPr="00557271">
        <w:rPr>
          <w:sz w:val="18"/>
          <w:szCs w:val="18"/>
          <w:lang w:val="fr"/>
        </w:rPr>
        <w:t xml:space="preserve">. Les déchets doivent être triés afin de participer au </w:t>
      </w:r>
      <w:proofErr w:type="gramStart"/>
      <w:r w:rsidR="00CF1E08" w:rsidRPr="00557271">
        <w:rPr>
          <w:sz w:val="18"/>
          <w:szCs w:val="18"/>
          <w:lang w:val="fr"/>
        </w:rPr>
        <w:t>tri sélectif</w:t>
      </w:r>
      <w:proofErr w:type="gramEnd"/>
      <w:r w:rsidR="00CF1E08" w:rsidRPr="00557271">
        <w:rPr>
          <w:sz w:val="18"/>
          <w:szCs w:val="18"/>
          <w:lang w:val="fr"/>
        </w:rPr>
        <w:t xml:space="preserve"> dans un objectif de développement durable. Les emballages papier, carton et plastique doivent être déposés dans des bacs spécifiques prévus à cet effet</w:t>
      </w:r>
      <w:r w:rsidR="00557271" w:rsidRPr="00557271">
        <w:rPr>
          <w:sz w:val="18"/>
          <w:szCs w:val="18"/>
          <w:lang w:val="fr"/>
        </w:rPr>
        <w:t>,</w:t>
      </w:r>
    </w:p>
    <w:p w14:paraId="15531C33" w14:textId="39A141B1" w:rsidR="00E56CD4" w:rsidRPr="00557271" w:rsidRDefault="00557271" w:rsidP="00557271">
      <w:pPr>
        <w:pStyle w:val="Paragraphedeliste"/>
        <w:numPr>
          <w:ilvl w:val="0"/>
          <w:numId w:val="7"/>
        </w:numPr>
        <w:jc w:val="both"/>
        <w:rPr>
          <w:sz w:val="18"/>
          <w:szCs w:val="18"/>
          <w:lang w:val="fr"/>
        </w:rPr>
      </w:pPr>
      <w:proofErr w:type="gramStart"/>
      <w:r w:rsidRPr="00557271">
        <w:rPr>
          <w:sz w:val="18"/>
          <w:szCs w:val="18"/>
          <w:lang w:val="fr"/>
        </w:rPr>
        <w:t>é</w:t>
      </w:r>
      <w:r w:rsidR="00532B02" w:rsidRPr="00557271">
        <w:rPr>
          <w:sz w:val="18"/>
          <w:szCs w:val="18"/>
          <w:lang w:val="fr"/>
        </w:rPr>
        <w:t>viter</w:t>
      </w:r>
      <w:proofErr w:type="gramEnd"/>
      <w:r w:rsidR="00532B02" w:rsidRPr="00557271">
        <w:rPr>
          <w:sz w:val="18"/>
          <w:szCs w:val="18"/>
          <w:lang w:val="fr"/>
        </w:rPr>
        <w:t xml:space="preserve"> l’éparpillement des déchets et l’envol des éléments légers pendant la tenue du marché nocturne. </w:t>
      </w:r>
      <w:proofErr w:type="gramStart"/>
      <w:r w:rsidR="00532B02" w:rsidRPr="00557271">
        <w:rPr>
          <w:sz w:val="18"/>
          <w:szCs w:val="18"/>
          <w:lang w:val="fr"/>
        </w:rPr>
        <w:t>Les  cageots</w:t>
      </w:r>
      <w:proofErr w:type="gramEnd"/>
      <w:r w:rsidR="00532B02" w:rsidRPr="00557271">
        <w:rPr>
          <w:sz w:val="18"/>
          <w:szCs w:val="18"/>
          <w:lang w:val="fr"/>
        </w:rPr>
        <w:t xml:space="preserve"> et autres contenants devront être rassemblés et empilés aux points de collecte</w:t>
      </w:r>
      <w:r w:rsidR="003E10EF" w:rsidRPr="00557271">
        <w:rPr>
          <w:sz w:val="18"/>
          <w:szCs w:val="18"/>
          <w:lang w:val="fr"/>
        </w:rPr>
        <w:t>.</w:t>
      </w:r>
      <w:r w:rsidR="00CF1E08" w:rsidRPr="00557271">
        <w:rPr>
          <w:sz w:val="18"/>
          <w:szCs w:val="18"/>
          <w:lang w:val="fr-FR"/>
        </w:rPr>
        <w:t xml:space="preserve"> </w:t>
      </w:r>
    </w:p>
    <w:p w14:paraId="2F29D2D9" w14:textId="4AB820FB" w:rsidR="007D79A1" w:rsidRPr="0075059E" w:rsidRDefault="00532B02" w:rsidP="001B6CFB">
      <w:pPr>
        <w:ind w:left="567"/>
        <w:jc w:val="both"/>
        <w:rPr>
          <w:sz w:val="18"/>
          <w:szCs w:val="18"/>
          <w:lang w:val="fr"/>
        </w:rPr>
      </w:pPr>
      <w:r w:rsidRPr="0075059E">
        <w:rPr>
          <w:sz w:val="18"/>
          <w:szCs w:val="18"/>
          <w:lang w:val="fr"/>
        </w:rPr>
        <w:t>A</w:t>
      </w:r>
      <w:r w:rsidR="007D79A1" w:rsidRPr="0075059E">
        <w:rPr>
          <w:sz w:val="18"/>
          <w:szCs w:val="18"/>
          <w:lang w:val="fr"/>
        </w:rPr>
        <w:t xml:space="preserve"> </w:t>
      </w:r>
      <w:r w:rsidRPr="0075059E">
        <w:rPr>
          <w:sz w:val="18"/>
          <w:szCs w:val="18"/>
          <w:lang w:val="fr"/>
        </w:rPr>
        <w:t>la clôture du marché</w:t>
      </w:r>
      <w:r w:rsidR="00AC2CDF">
        <w:rPr>
          <w:sz w:val="18"/>
          <w:szCs w:val="18"/>
          <w:lang w:val="fr"/>
        </w:rPr>
        <w:t xml:space="preserve"> nocturne</w:t>
      </w:r>
      <w:r w:rsidR="00CF1E08" w:rsidRPr="0075059E">
        <w:rPr>
          <w:sz w:val="18"/>
          <w:szCs w:val="18"/>
          <w:lang w:val="fr"/>
        </w:rPr>
        <w:t xml:space="preserve">, </w:t>
      </w:r>
    </w:p>
    <w:p w14:paraId="0DD8D998" w14:textId="77777777" w:rsidR="00AC2CDF" w:rsidRDefault="00AC2CDF" w:rsidP="00AC2CDF">
      <w:pPr>
        <w:ind w:left="1418" w:hanging="142"/>
        <w:jc w:val="both"/>
        <w:rPr>
          <w:sz w:val="18"/>
          <w:szCs w:val="18"/>
          <w:lang w:val="fr"/>
        </w:rPr>
      </w:pPr>
      <w:r>
        <w:rPr>
          <w:sz w:val="18"/>
          <w:szCs w:val="18"/>
          <w:lang w:val="fr"/>
        </w:rPr>
        <w:t xml:space="preserve">- </w:t>
      </w:r>
      <w:r w:rsidR="00CF1E08" w:rsidRPr="0075059E">
        <w:rPr>
          <w:sz w:val="18"/>
          <w:szCs w:val="18"/>
          <w:lang w:val="fr"/>
        </w:rPr>
        <w:t xml:space="preserve">tous les emplacements doivent avoir fait l’objet d’un balayage. Les </w:t>
      </w:r>
      <w:r w:rsidR="007D79A1" w:rsidRPr="0075059E">
        <w:rPr>
          <w:sz w:val="18"/>
          <w:szCs w:val="18"/>
          <w:lang w:val="fr"/>
        </w:rPr>
        <w:t>bénéficiaires</w:t>
      </w:r>
      <w:r w:rsidR="00532B02" w:rsidRPr="0075059E">
        <w:rPr>
          <w:sz w:val="18"/>
          <w:szCs w:val="18"/>
          <w:lang w:val="fr"/>
        </w:rPr>
        <w:t xml:space="preserve"> </w:t>
      </w:r>
      <w:r w:rsidR="007D79A1" w:rsidRPr="0075059E">
        <w:rPr>
          <w:sz w:val="18"/>
          <w:szCs w:val="18"/>
          <w:lang w:val="fr"/>
        </w:rPr>
        <w:t>utilisant des</w:t>
      </w:r>
      <w:r w:rsidR="00CF1E08" w:rsidRPr="0075059E">
        <w:rPr>
          <w:sz w:val="18"/>
          <w:szCs w:val="18"/>
          <w:lang w:val="fr"/>
        </w:rPr>
        <w:t xml:space="preserve"> rôtissoires, appareils de chauffage permettant la cuisson devront impérativement protéger le sol afin d’éviter toutes salissures.</w:t>
      </w:r>
    </w:p>
    <w:p w14:paraId="45C696F6" w14:textId="19FD197D" w:rsidR="007D79A1" w:rsidRPr="0075059E" w:rsidRDefault="00AC2CDF" w:rsidP="00AC2CDF">
      <w:pPr>
        <w:ind w:left="1418" w:hanging="142"/>
        <w:jc w:val="both"/>
        <w:rPr>
          <w:sz w:val="18"/>
          <w:szCs w:val="18"/>
          <w:lang w:val="fr"/>
        </w:rPr>
      </w:pPr>
      <w:r>
        <w:rPr>
          <w:sz w:val="18"/>
          <w:szCs w:val="18"/>
          <w:lang w:val="fr"/>
        </w:rPr>
        <w:t xml:space="preserve">- </w:t>
      </w:r>
      <w:r w:rsidR="007D79A1" w:rsidRPr="0075059E">
        <w:rPr>
          <w:sz w:val="18"/>
          <w:szCs w:val="18"/>
          <w:lang w:val="fr"/>
        </w:rPr>
        <w:t xml:space="preserve">toutes les palettes, bidons d’huile alimentaire doivent </w:t>
      </w:r>
      <w:r w:rsidR="0020746C" w:rsidRPr="0075059E">
        <w:rPr>
          <w:sz w:val="18"/>
          <w:szCs w:val="18"/>
          <w:lang w:val="fr"/>
        </w:rPr>
        <w:t xml:space="preserve">être </w:t>
      </w:r>
      <w:proofErr w:type="gramStart"/>
      <w:r w:rsidR="007D79A1" w:rsidRPr="0075059E">
        <w:rPr>
          <w:sz w:val="18"/>
          <w:szCs w:val="18"/>
          <w:lang w:val="fr"/>
        </w:rPr>
        <w:t>évacués  par</w:t>
      </w:r>
      <w:proofErr w:type="gramEnd"/>
      <w:r w:rsidR="007D79A1" w:rsidRPr="0075059E">
        <w:rPr>
          <w:sz w:val="18"/>
          <w:szCs w:val="18"/>
          <w:lang w:val="fr"/>
        </w:rPr>
        <w:t xml:space="preserve"> leur propriétaire</w:t>
      </w:r>
      <w:r w:rsidR="00557271">
        <w:rPr>
          <w:sz w:val="18"/>
          <w:szCs w:val="18"/>
          <w:lang w:val="fr"/>
        </w:rPr>
        <w:t>.</w:t>
      </w:r>
    </w:p>
    <w:p w14:paraId="13F64AA1" w14:textId="1EB94029" w:rsidR="00E56CD4" w:rsidRPr="003625CD" w:rsidRDefault="00CF1E08" w:rsidP="001B6CFB">
      <w:pPr>
        <w:spacing w:after="9"/>
        <w:ind w:left="567"/>
        <w:jc w:val="both"/>
        <w:rPr>
          <w:sz w:val="18"/>
          <w:szCs w:val="18"/>
          <w:lang w:val="fr-FR"/>
        </w:rPr>
      </w:pPr>
      <w:r w:rsidRPr="0075059E">
        <w:rPr>
          <w:sz w:val="18"/>
          <w:szCs w:val="18"/>
          <w:lang w:val="fr"/>
        </w:rPr>
        <w:t xml:space="preserve">En cas de non-respect, l’éviction totale et immédiate pourra être prononcée. </w:t>
      </w:r>
    </w:p>
    <w:p w14:paraId="47E65E44" w14:textId="77777777" w:rsidR="008E1EB0" w:rsidRPr="003625CD" w:rsidRDefault="00CF1E08" w:rsidP="001B6CFB">
      <w:pPr>
        <w:spacing w:after="0" w:line="259" w:lineRule="auto"/>
        <w:ind w:left="567"/>
        <w:jc w:val="both"/>
        <w:rPr>
          <w:rFonts w:eastAsia="Arial" w:cs="Arial"/>
          <w:sz w:val="18"/>
          <w:szCs w:val="18"/>
          <w:lang w:val="fr-FR"/>
        </w:rPr>
      </w:pPr>
      <w:r w:rsidRPr="003625CD">
        <w:rPr>
          <w:rFonts w:eastAsia="Arial" w:cs="Arial"/>
          <w:sz w:val="18"/>
          <w:szCs w:val="18"/>
          <w:lang w:val="fr-FR"/>
        </w:rPr>
        <w:t xml:space="preserve"> </w:t>
      </w:r>
    </w:p>
    <w:p w14:paraId="2C2F948C" w14:textId="0C37D4D4" w:rsidR="00E56CD4" w:rsidRPr="003625CD" w:rsidRDefault="00CF1E08" w:rsidP="00557271">
      <w:pPr>
        <w:pStyle w:val="Titre2"/>
        <w:ind w:left="567"/>
        <w:jc w:val="both"/>
        <w:rPr>
          <w:lang w:val="fr-FR"/>
        </w:rPr>
      </w:pPr>
      <w:r w:rsidRPr="0075059E">
        <w:rPr>
          <w:lang w:val="fr"/>
        </w:rPr>
        <w:t xml:space="preserve">ARTICLE </w:t>
      </w:r>
      <w:r w:rsidR="008E1EB0" w:rsidRPr="0075059E">
        <w:rPr>
          <w:lang w:val="fr"/>
        </w:rPr>
        <w:t>1</w:t>
      </w:r>
      <w:r w:rsidR="00557271">
        <w:rPr>
          <w:lang w:val="fr"/>
        </w:rPr>
        <w:t>6</w:t>
      </w:r>
      <w:r w:rsidR="003F1DA7">
        <w:rPr>
          <w:lang w:val="fr"/>
        </w:rPr>
        <w:t xml:space="preserve"> </w:t>
      </w:r>
      <w:r w:rsidRPr="0075059E">
        <w:rPr>
          <w:lang w:val="fr"/>
        </w:rPr>
        <w:t>– RÔLE DES AGENTS DU SERVICE PUBLIC</w:t>
      </w:r>
    </w:p>
    <w:p w14:paraId="38627A47" w14:textId="77777777" w:rsidR="00E56CD4" w:rsidRPr="003625CD" w:rsidRDefault="00CF1E08" w:rsidP="001B6CFB">
      <w:pPr>
        <w:spacing w:after="16" w:line="259" w:lineRule="auto"/>
        <w:ind w:left="567"/>
        <w:jc w:val="both"/>
        <w:rPr>
          <w:sz w:val="18"/>
          <w:szCs w:val="18"/>
          <w:lang w:val="fr-FR"/>
        </w:rPr>
      </w:pPr>
      <w:r w:rsidRPr="003625CD">
        <w:rPr>
          <w:sz w:val="18"/>
          <w:szCs w:val="18"/>
          <w:lang w:val="fr-FR"/>
        </w:rPr>
        <w:t xml:space="preserve"> </w:t>
      </w:r>
    </w:p>
    <w:p w14:paraId="63486A85" w14:textId="43DF3A17" w:rsidR="00E56CD4" w:rsidRPr="003625CD" w:rsidRDefault="00CF1E08" w:rsidP="00AC2CDF">
      <w:pPr>
        <w:spacing w:after="41"/>
        <w:ind w:left="567"/>
        <w:jc w:val="both"/>
        <w:rPr>
          <w:sz w:val="18"/>
          <w:szCs w:val="18"/>
          <w:lang w:val="fr-FR"/>
        </w:rPr>
      </w:pPr>
      <w:r w:rsidRPr="0075059E">
        <w:rPr>
          <w:sz w:val="18"/>
          <w:szCs w:val="18"/>
          <w:lang w:val="fr"/>
        </w:rPr>
        <w:t xml:space="preserve">Les agents </w:t>
      </w:r>
      <w:r w:rsidR="00E76623" w:rsidRPr="0075059E">
        <w:rPr>
          <w:sz w:val="18"/>
          <w:szCs w:val="18"/>
          <w:lang w:val="fr"/>
        </w:rPr>
        <w:t>municipaux</w:t>
      </w:r>
      <w:r w:rsidRPr="0075059E">
        <w:rPr>
          <w:sz w:val="18"/>
          <w:szCs w:val="18"/>
          <w:lang w:val="fr"/>
        </w:rPr>
        <w:t xml:space="preserve"> sont chargés</w:t>
      </w:r>
      <w:r w:rsidR="00E76623" w:rsidRPr="0075059E">
        <w:rPr>
          <w:sz w:val="18"/>
          <w:szCs w:val="18"/>
          <w:lang w:val="fr"/>
        </w:rPr>
        <w:t xml:space="preserve"> de </w:t>
      </w:r>
      <w:r w:rsidRPr="0075059E">
        <w:rPr>
          <w:sz w:val="18"/>
          <w:szCs w:val="18"/>
          <w:lang w:val="fr"/>
        </w:rPr>
        <w:t xml:space="preserve">veiller au respect du présent règlement, </w:t>
      </w:r>
      <w:proofErr w:type="gramStart"/>
      <w:r w:rsidR="00E76623" w:rsidRPr="0075059E">
        <w:rPr>
          <w:sz w:val="18"/>
          <w:szCs w:val="18"/>
          <w:lang w:val="fr"/>
        </w:rPr>
        <w:t xml:space="preserve">d’ </w:t>
      </w:r>
      <w:r w:rsidRPr="0075059E">
        <w:rPr>
          <w:sz w:val="18"/>
          <w:szCs w:val="18"/>
          <w:lang w:val="fr"/>
        </w:rPr>
        <w:t>assurer</w:t>
      </w:r>
      <w:proofErr w:type="gramEnd"/>
      <w:r w:rsidRPr="0075059E">
        <w:rPr>
          <w:sz w:val="18"/>
          <w:szCs w:val="18"/>
          <w:lang w:val="fr"/>
        </w:rPr>
        <w:t xml:space="preserve"> le placement, </w:t>
      </w:r>
      <w:r w:rsidR="00E76623" w:rsidRPr="0075059E">
        <w:rPr>
          <w:sz w:val="18"/>
          <w:szCs w:val="18"/>
          <w:lang w:val="fr"/>
        </w:rPr>
        <w:t>d</w:t>
      </w:r>
      <w:r w:rsidRPr="0075059E">
        <w:rPr>
          <w:sz w:val="18"/>
          <w:szCs w:val="18"/>
          <w:lang w:val="fr"/>
        </w:rPr>
        <w:t xml:space="preserve">’encaisser les droits de place, </w:t>
      </w:r>
      <w:r w:rsidR="004B6353" w:rsidRPr="0075059E">
        <w:rPr>
          <w:sz w:val="18"/>
          <w:szCs w:val="18"/>
          <w:lang w:val="fr"/>
        </w:rPr>
        <w:t xml:space="preserve"> </w:t>
      </w:r>
      <w:r w:rsidR="00E76623" w:rsidRPr="0075059E">
        <w:rPr>
          <w:sz w:val="18"/>
          <w:szCs w:val="18"/>
          <w:lang w:val="fr"/>
        </w:rPr>
        <w:t xml:space="preserve">d’ </w:t>
      </w:r>
      <w:r w:rsidRPr="0075059E">
        <w:rPr>
          <w:sz w:val="18"/>
          <w:szCs w:val="18"/>
          <w:lang w:val="fr"/>
        </w:rPr>
        <w:t>établir un rapport consécutivement à une infraction</w:t>
      </w:r>
      <w:r w:rsidR="00E76623" w:rsidRPr="0075059E">
        <w:rPr>
          <w:sz w:val="18"/>
          <w:szCs w:val="18"/>
          <w:lang w:val="fr"/>
        </w:rPr>
        <w:t>.</w:t>
      </w:r>
    </w:p>
    <w:p w14:paraId="209620CA" w14:textId="54EC748C" w:rsidR="0020746C" w:rsidRDefault="00CF1E08" w:rsidP="00AC2CDF">
      <w:pPr>
        <w:spacing w:after="19" w:line="259" w:lineRule="auto"/>
        <w:ind w:left="567"/>
        <w:jc w:val="both"/>
        <w:rPr>
          <w:sz w:val="18"/>
          <w:szCs w:val="18"/>
          <w:lang w:val="fr"/>
        </w:rPr>
      </w:pPr>
      <w:r w:rsidRPr="0075059E">
        <w:rPr>
          <w:sz w:val="18"/>
          <w:szCs w:val="18"/>
          <w:lang w:val="fr"/>
        </w:rPr>
        <w:lastRenderedPageBreak/>
        <w:t>Toute constatation d’infraction par les services de la Ville en matière de prix, pratique commerciale, contrefaçon, qualité, hygiène, pourra faire l’objet d’une saisine des autorités compétentes</w:t>
      </w:r>
      <w:r w:rsidR="00E76623" w:rsidRPr="0075059E">
        <w:rPr>
          <w:sz w:val="18"/>
          <w:szCs w:val="18"/>
          <w:lang w:val="fr"/>
        </w:rPr>
        <w:t>.</w:t>
      </w:r>
      <w:r w:rsidRPr="0075059E">
        <w:rPr>
          <w:sz w:val="18"/>
          <w:szCs w:val="18"/>
          <w:lang w:val="fr"/>
        </w:rPr>
        <w:t xml:space="preserve"> Cette infraction pourra, sans préjudice des poursuites pénales</w:t>
      </w:r>
      <w:r w:rsidR="0020746C" w:rsidRPr="0075059E">
        <w:rPr>
          <w:sz w:val="18"/>
          <w:szCs w:val="18"/>
          <w:lang w:val="fr"/>
        </w:rPr>
        <w:t xml:space="preserve">, </w:t>
      </w:r>
      <w:r w:rsidRPr="0075059E">
        <w:rPr>
          <w:sz w:val="18"/>
          <w:szCs w:val="18"/>
          <w:lang w:val="fr"/>
        </w:rPr>
        <w:t xml:space="preserve">faire l’objet d’une sanction administrative, allant, selon la gravité des faits, de l’avertissement au </w:t>
      </w:r>
      <w:proofErr w:type="gramStart"/>
      <w:r w:rsidRPr="0075059E">
        <w:rPr>
          <w:sz w:val="18"/>
          <w:szCs w:val="18"/>
          <w:lang w:val="fr"/>
        </w:rPr>
        <w:t>retrait  définitif</w:t>
      </w:r>
      <w:proofErr w:type="gramEnd"/>
      <w:r w:rsidRPr="0075059E">
        <w:rPr>
          <w:sz w:val="18"/>
          <w:szCs w:val="18"/>
          <w:lang w:val="fr"/>
        </w:rPr>
        <w:t xml:space="preserve"> de l’autorisation. </w:t>
      </w:r>
    </w:p>
    <w:p w14:paraId="1660014F" w14:textId="77777777" w:rsidR="00AC2CDF" w:rsidRPr="00AC2CDF" w:rsidRDefault="00AC2CDF" w:rsidP="00AC2CDF">
      <w:pPr>
        <w:spacing w:after="19" w:line="259" w:lineRule="auto"/>
        <w:ind w:left="567"/>
        <w:jc w:val="both"/>
        <w:rPr>
          <w:sz w:val="18"/>
          <w:szCs w:val="18"/>
          <w:lang w:val="fr-FR"/>
        </w:rPr>
      </w:pPr>
    </w:p>
    <w:p w14:paraId="6AB8201D" w14:textId="67E1F9C7" w:rsidR="00E56CD4" w:rsidRPr="003625CD" w:rsidRDefault="0083685E" w:rsidP="001B6CFB">
      <w:pPr>
        <w:pStyle w:val="Titre1"/>
        <w:jc w:val="both"/>
        <w:rPr>
          <w:lang w:val="fr-FR"/>
        </w:rPr>
      </w:pPr>
      <w:r>
        <w:rPr>
          <w:lang w:val="fr"/>
        </w:rPr>
        <w:t xml:space="preserve">CHAPITRE VIII - </w:t>
      </w:r>
      <w:r w:rsidR="00CF1E08" w:rsidRPr="0075059E">
        <w:rPr>
          <w:lang w:val="fr"/>
        </w:rPr>
        <w:t>SANCTIONS</w:t>
      </w:r>
    </w:p>
    <w:p w14:paraId="34B4D9DE" w14:textId="77777777" w:rsidR="00E56CD4" w:rsidRPr="003625CD" w:rsidRDefault="00CF1E08" w:rsidP="001B6CFB">
      <w:pPr>
        <w:spacing w:after="19" w:line="259" w:lineRule="auto"/>
        <w:ind w:left="567"/>
        <w:jc w:val="both"/>
        <w:rPr>
          <w:sz w:val="18"/>
          <w:szCs w:val="18"/>
          <w:lang w:val="fr-FR"/>
        </w:rPr>
      </w:pPr>
      <w:r w:rsidRPr="003625CD">
        <w:rPr>
          <w:sz w:val="18"/>
          <w:szCs w:val="18"/>
          <w:lang w:val="fr-FR"/>
        </w:rPr>
        <w:t xml:space="preserve"> </w:t>
      </w:r>
    </w:p>
    <w:p w14:paraId="1916F19E" w14:textId="77777777" w:rsidR="00E56CD4" w:rsidRPr="003625CD" w:rsidRDefault="00CF1E08" w:rsidP="001B6CFB">
      <w:pPr>
        <w:ind w:left="567"/>
        <w:jc w:val="both"/>
        <w:rPr>
          <w:sz w:val="18"/>
          <w:szCs w:val="18"/>
          <w:lang w:val="fr-FR"/>
        </w:rPr>
      </w:pPr>
      <w:r w:rsidRPr="0075059E">
        <w:rPr>
          <w:sz w:val="18"/>
          <w:szCs w:val="18"/>
          <w:lang w:val="fr"/>
        </w:rPr>
        <w:t xml:space="preserve">Les infractions au présent arrêté peuvent être relevées par un procès-verbal de contravention qui est transmis à Monsieur le Procureur de la République ou par un rapport de constatation qui est transmis à l’autorité municipale. </w:t>
      </w:r>
    </w:p>
    <w:p w14:paraId="50FFABC0" w14:textId="0E400D28" w:rsidR="00E56CD4" w:rsidRPr="003625CD" w:rsidRDefault="00CF1E08" w:rsidP="00557271">
      <w:pPr>
        <w:spacing w:after="19" w:line="259" w:lineRule="auto"/>
        <w:ind w:left="567"/>
        <w:jc w:val="both"/>
        <w:rPr>
          <w:sz w:val="18"/>
          <w:szCs w:val="18"/>
          <w:lang w:val="fr-FR"/>
        </w:rPr>
      </w:pPr>
      <w:r w:rsidRPr="003625CD">
        <w:rPr>
          <w:sz w:val="18"/>
          <w:szCs w:val="18"/>
          <w:lang w:val="fr-FR"/>
        </w:rPr>
        <w:t xml:space="preserve"> </w:t>
      </w:r>
      <w:r w:rsidRPr="0075059E">
        <w:rPr>
          <w:sz w:val="18"/>
          <w:szCs w:val="18"/>
          <w:lang w:val="fr"/>
        </w:rPr>
        <w:t>Outre les sanctions pénales, l’établissement de procès-verbaux ou de rapports de constatation peut donner lieu à des sanctions administratives allant :</w:t>
      </w:r>
    </w:p>
    <w:p w14:paraId="7B6CCFF8" w14:textId="433917DD" w:rsidR="00E56CD4" w:rsidRPr="0075059E" w:rsidRDefault="00E76623" w:rsidP="001B6CFB">
      <w:pPr>
        <w:numPr>
          <w:ilvl w:val="0"/>
          <w:numId w:val="9"/>
        </w:numPr>
        <w:spacing w:after="43"/>
        <w:ind w:left="567" w:firstLine="567"/>
        <w:jc w:val="both"/>
        <w:rPr>
          <w:sz w:val="18"/>
          <w:szCs w:val="18"/>
        </w:rPr>
      </w:pPr>
      <w:proofErr w:type="gramStart"/>
      <w:r w:rsidRPr="0075059E">
        <w:rPr>
          <w:sz w:val="18"/>
          <w:szCs w:val="18"/>
          <w:lang w:val="fr"/>
        </w:rPr>
        <w:t>d</w:t>
      </w:r>
      <w:r w:rsidR="00CF1E08" w:rsidRPr="0075059E">
        <w:rPr>
          <w:sz w:val="18"/>
          <w:szCs w:val="18"/>
          <w:lang w:val="fr"/>
        </w:rPr>
        <w:t>u</w:t>
      </w:r>
      <w:proofErr w:type="gramEnd"/>
      <w:r w:rsidR="00CF1E08" w:rsidRPr="0075059E">
        <w:rPr>
          <w:sz w:val="18"/>
          <w:szCs w:val="18"/>
          <w:lang w:val="fr"/>
        </w:rPr>
        <w:t xml:space="preserve"> simple avertissement verbal, </w:t>
      </w:r>
    </w:p>
    <w:p w14:paraId="18735A87" w14:textId="6F53F6B3" w:rsidR="00E56CD4" w:rsidRPr="003625CD" w:rsidRDefault="00E76623" w:rsidP="001B6CFB">
      <w:pPr>
        <w:numPr>
          <w:ilvl w:val="0"/>
          <w:numId w:val="9"/>
        </w:numPr>
        <w:spacing w:after="45"/>
        <w:ind w:left="567" w:firstLine="567"/>
        <w:jc w:val="both"/>
        <w:rPr>
          <w:sz w:val="18"/>
          <w:szCs w:val="18"/>
          <w:lang w:val="fr-FR"/>
        </w:rPr>
      </w:pPr>
      <w:proofErr w:type="gramStart"/>
      <w:r w:rsidRPr="0075059E">
        <w:rPr>
          <w:sz w:val="18"/>
          <w:szCs w:val="18"/>
          <w:lang w:val="fr"/>
        </w:rPr>
        <w:t>à</w:t>
      </w:r>
      <w:proofErr w:type="gramEnd"/>
      <w:r w:rsidR="00CF1E08" w:rsidRPr="0075059E">
        <w:rPr>
          <w:sz w:val="18"/>
          <w:szCs w:val="18"/>
          <w:lang w:val="fr"/>
        </w:rPr>
        <w:t xml:space="preserve"> l’avertissement par lettre recommandée</w:t>
      </w:r>
      <w:r w:rsidR="00F23470" w:rsidRPr="0075059E">
        <w:rPr>
          <w:sz w:val="18"/>
          <w:szCs w:val="18"/>
          <w:lang w:val="fr"/>
        </w:rPr>
        <w:t>,</w:t>
      </w:r>
      <w:r w:rsidR="00CF1E08" w:rsidRPr="0075059E">
        <w:rPr>
          <w:sz w:val="18"/>
          <w:szCs w:val="18"/>
          <w:lang w:val="fr"/>
        </w:rPr>
        <w:t xml:space="preserve"> </w:t>
      </w:r>
    </w:p>
    <w:p w14:paraId="1C64A338" w14:textId="7722E176" w:rsidR="00E56CD4" w:rsidRPr="003625CD" w:rsidRDefault="00E76623" w:rsidP="001B6CFB">
      <w:pPr>
        <w:numPr>
          <w:ilvl w:val="0"/>
          <w:numId w:val="9"/>
        </w:numPr>
        <w:spacing w:after="9"/>
        <w:ind w:left="567" w:firstLine="567"/>
        <w:jc w:val="both"/>
        <w:rPr>
          <w:sz w:val="18"/>
          <w:szCs w:val="18"/>
          <w:lang w:val="fr-FR"/>
        </w:rPr>
      </w:pPr>
      <w:proofErr w:type="gramStart"/>
      <w:r w:rsidRPr="0075059E">
        <w:rPr>
          <w:sz w:val="18"/>
          <w:szCs w:val="18"/>
          <w:lang w:val="fr"/>
        </w:rPr>
        <w:t>à</w:t>
      </w:r>
      <w:proofErr w:type="gramEnd"/>
      <w:r w:rsidR="00CF1E08" w:rsidRPr="0075059E">
        <w:rPr>
          <w:sz w:val="18"/>
          <w:szCs w:val="18"/>
          <w:lang w:val="fr"/>
        </w:rPr>
        <w:t xml:space="preserve"> l’exclusion temporaire pour une durée comprise entre un et trois mois. </w:t>
      </w:r>
    </w:p>
    <w:p w14:paraId="497AAA5D" w14:textId="4AB36A3E" w:rsidR="00E56CD4" w:rsidRPr="003625CD" w:rsidRDefault="00CF1E08" w:rsidP="001B6CFB">
      <w:pPr>
        <w:spacing w:after="19" w:line="259" w:lineRule="auto"/>
        <w:ind w:left="567"/>
        <w:jc w:val="both"/>
        <w:rPr>
          <w:sz w:val="18"/>
          <w:szCs w:val="18"/>
          <w:lang w:val="fr-FR"/>
        </w:rPr>
      </w:pPr>
      <w:r w:rsidRPr="0075059E">
        <w:rPr>
          <w:sz w:val="18"/>
          <w:szCs w:val="18"/>
          <w:lang w:val="fr"/>
        </w:rPr>
        <w:t xml:space="preserve">Les sanctions écrites sont notifiées par courrier avec accusé réception ou par un agent municipal aux contrevenants. </w:t>
      </w:r>
    </w:p>
    <w:p w14:paraId="01E68D80" w14:textId="77777777" w:rsidR="00E56CD4" w:rsidRPr="003625CD" w:rsidRDefault="00CF1E08" w:rsidP="001B6CFB">
      <w:pPr>
        <w:spacing w:after="16" w:line="259" w:lineRule="auto"/>
        <w:ind w:left="567"/>
        <w:jc w:val="both"/>
        <w:rPr>
          <w:sz w:val="18"/>
          <w:szCs w:val="18"/>
          <w:lang w:val="fr-FR"/>
        </w:rPr>
      </w:pPr>
      <w:r w:rsidRPr="003625CD">
        <w:rPr>
          <w:sz w:val="18"/>
          <w:szCs w:val="18"/>
          <w:lang w:val="fr-FR"/>
        </w:rPr>
        <w:t xml:space="preserve"> </w:t>
      </w:r>
    </w:p>
    <w:p w14:paraId="04CF2791" w14:textId="6B18A8C3" w:rsidR="00E56CD4" w:rsidRPr="0075059E" w:rsidRDefault="0083685E" w:rsidP="001B6CFB">
      <w:pPr>
        <w:pStyle w:val="Titre1"/>
        <w:jc w:val="both"/>
        <w:rPr>
          <w:lang w:val="fr"/>
        </w:rPr>
      </w:pPr>
      <w:r>
        <w:rPr>
          <w:lang w:val="fr"/>
        </w:rPr>
        <w:t xml:space="preserve">CHAPITRE IX - </w:t>
      </w:r>
      <w:r w:rsidR="008E1EB0" w:rsidRPr="0075059E">
        <w:rPr>
          <w:lang w:val="fr"/>
        </w:rPr>
        <w:t xml:space="preserve">DROIT A </w:t>
      </w:r>
      <w:r w:rsidR="008E1EB0" w:rsidRPr="00A00E36">
        <w:rPr>
          <w:lang w:val="fr-FR"/>
        </w:rPr>
        <w:t>L’IMAGE</w:t>
      </w:r>
    </w:p>
    <w:p w14:paraId="483E5F07" w14:textId="77777777" w:rsidR="00AC2CDF" w:rsidRDefault="00AC2CDF" w:rsidP="001B6CFB">
      <w:pPr>
        <w:ind w:left="567" w:right="4"/>
        <w:jc w:val="both"/>
        <w:rPr>
          <w:rStyle w:val="hgkelc"/>
          <w:sz w:val="18"/>
          <w:szCs w:val="18"/>
          <w:lang w:val="fr-FR"/>
        </w:rPr>
      </w:pPr>
    </w:p>
    <w:p w14:paraId="487BD13C" w14:textId="7C1EE4D9" w:rsidR="00BE4B7A" w:rsidRPr="0075059E" w:rsidRDefault="00FB32CA" w:rsidP="001B6CFB">
      <w:pPr>
        <w:ind w:left="567" w:right="4"/>
        <w:jc w:val="both"/>
        <w:rPr>
          <w:sz w:val="18"/>
          <w:szCs w:val="18"/>
          <w:lang w:val="fr-FR"/>
        </w:rPr>
      </w:pPr>
      <w:r w:rsidRPr="0075059E">
        <w:rPr>
          <w:rStyle w:val="hgkelc"/>
          <w:sz w:val="18"/>
          <w:szCs w:val="18"/>
          <w:lang w:val="fr-FR"/>
        </w:rPr>
        <w:t xml:space="preserve">Le bénéficiaire autorise, sans réserve, la Ville de Bois-Guillaume à disposer pleinement et irrévocablement des photographies et autres </w:t>
      </w:r>
      <w:r w:rsidRPr="0075059E">
        <w:rPr>
          <w:rStyle w:val="hgkelc"/>
          <w:b/>
          <w:bCs/>
          <w:sz w:val="18"/>
          <w:szCs w:val="18"/>
          <w:lang w:val="fr-FR"/>
        </w:rPr>
        <w:t>images</w:t>
      </w:r>
      <w:r w:rsidRPr="0075059E">
        <w:rPr>
          <w:rStyle w:val="hgkelc"/>
          <w:sz w:val="18"/>
          <w:szCs w:val="18"/>
          <w:lang w:val="fr-FR"/>
        </w:rPr>
        <w:t xml:space="preserve"> réalisées </w:t>
      </w:r>
      <w:r w:rsidR="004E3391" w:rsidRPr="0075059E">
        <w:rPr>
          <w:rStyle w:val="hgkelc"/>
          <w:sz w:val="18"/>
          <w:szCs w:val="18"/>
          <w:lang w:val="fr-FR"/>
        </w:rPr>
        <w:t>au moment de la manifestation au travers de ses différents médias</w:t>
      </w:r>
      <w:r w:rsidRPr="0075059E">
        <w:rPr>
          <w:rStyle w:val="hgkelc"/>
          <w:sz w:val="18"/>
          <w:szCs w:val="18"/>
          <w:lang w:val="fr-FR"/>
        </w:rPr>
        <w:t>.</w:t>
      </w:r>
    </w:p>
    <w:p w14:paraId="6F7FEA09" w14:textId="19423D6E" w:rsidR="00BE4B7A" w:rsidRPr="0075059E" w:rsidRDefault="00BE4B7A" w:rsidP="001B6CFB">
      <w:pPr>
        <w:ind w:left="567"/>
        <w:jc w:val="both"/>
        <w:rPr>
          <w:sz w:val="18"/>
          <w:szCs w:val="18"/>
          <w:lang w:val="fr"/>
        </w:rPr>
      </w:pPr>
    </w:p>
    <w:p w14:paraId="6416E1C9" w14:textId="77AA5AB1" w:rsidR="00E56CD4" w:rsidRPr="003625CD" w:rsidRDefault="00CF1E08" w:rsidP="001B6CFB">
      <w:pPr>
        <w:pStyle w:val="Paragraphedeliste"/>
        <w:numPr>
          <w:ilvl w:val="0"/>
          <w:numId w:val="9"/>
        </w:numPr>
        <w:spacing w:after="16" w:line="259" w:lineRule="auto"/>
        <w:ind w:left="567"/>
        <w:jc w:val="both"/>
        <w:rPr>
          <w:sz w:val="18"/>
          <w:szCs w:val="18"/>
          <w:lang w:val="fr-FR"/>
        </w:rPr>
      </w:pPr>
      <w:r w:rsidRPr="0075059E">
        <w:rPr>
          <w:sz w:val="18"/>
          <w:szCs w:val="18"/>
          <w:lang w:val="fr"/>
        </w:rPr>
        <w:t xml:space="preserve">Monsieur le Directeur Général des Services de la Mairie, </w:t>
      </w:r>
    </w:p>
    <w:p w14:paraId="5C26CB32" w14:textId="77777777" w:rsidR="0083685E" w:rsidRPr="0083685E" w:rsidRDefault="00CF1E08" w:rsidP="001B6CFB">
      <w:pPr>
        <w:pStyle w:val="Paragraphedeliste"/>
        <w:numPr>
          <w:ilvl w:val="0"/>
          <w:numId w:val="9"/>
        </w:numPr>
        <w:spacing w:after="0" w:line="277" w:lineRule="auto"/>
        <w:ind w:left="567" w:right="2242"/>
        <w:jc w:val="both"/>
        <w:rPr>
          <w:sz w:val="18"/>
          <w:szCs w:val="18"/>
          <w:lang w:val="fr-FR"/>
        </w:rPr>
      </w:pPr>
      <w:r w:rsidRPr="0075059E">
        <w:rPr>
          <w:sz w:val="18"/>
          <w:szCs w:val="18"/>
          <w:lang w:val="fr"/>
        </w:rPr>
        <w:t>Monsieur le Directeur Départemental de la Sécurité Publique de la Seine-</w:t>
      </w:r>
      <w:r w:rsidR="0083685E">
        <w:rPr>
          <w:sz w:val="18"/>
          <w:szCs w:val="18"/>
          <w:lang w:val="fr"/>
        </w:rPr>
        <w:t>M</w:t>
      </w:r>
      <w:r w:rsidRPr="0075059E">
        <w:rPr>
          <w:sz w:val="18"/>
          <w:szCs w:val="18"/>
          <w:lang w:val="fr"/>
        </w:rPr>
        <w:t xml:space="preserve">aritime, </w:t>
      </w:r>
    </w:p>
    <w:p w14:paraId="67DE3414" w14:textId="047A5E4B" w:rsidR="00C70D62" w:rsidRPr="003625CD" w:rsidRDefault="00CF1E08" w:rsidP="001B6CFB">
      <w:pPr>
        <w:pStyle w:val="Paragraphedeliste"/>
        <w:numPr>
          <w:ilvl w:val="0"/>
          <w:numId w:val="9"/>
        </w:numPr>
        <w:spacing w:after="0" w:line="277" w:lineRule="auto"/>
        <w:ind w:left="567" w:right="2242"/>
        <w:jc w:val="both"/>
        <w:rPr>
          <w:sz w:val="18"/>
          <w:szCs w:val="18"/>
          <w:lang w:val="fr-FR"/>
        </w:rPr>
      </w:pPr>
      <w:r w:rsidRPr="0075059E">
        <w:rPr>
          <w:sz w:val="18"/>
          <w:szCs w:val="18"/>
          <w:lang w:val="fr"/>
        </w:rPr>
        <w:t xml:space="preserve">Monsieur le Chef de service de la Police Municipale, </w:t>
      </w:r>
    </w:p>
    <w:p w14:paraId="5CE0D0DE" w14:textId="1DE86FD3" w:rsidR="00E56CD4" w:rsidRPr="003625CD" w:rsidRDefault="00CF1E08" w:rsidP="001B6CFB">
      <w:pPr>
        <w:pStyle w:val="Paragraphedeliste"/>
        <w:spacing w:after="0" w:line="277" w:lineRule="auto"/>
        <w:ind w:left="567" w:right="2242"/>
        <w:jc w:val="both"/>
        <w:rPr>
          <w:sz w:val="18"/>
          <w:szCs w:val="18"/>
          <w:lang w:val="fr-FR"/>
        </w:rPr>
      </w:pPr>
      <w:proofErr w:type="gramStart"/>
      <w:r w:rsidRPr="0075059E">
        <w:rPr>
          <w:sz w:val="18"/>
          <w:szCs w:val="18"/>
          <w:lang w:val="fr"/>
        </w:rPr>
        <w:t>sont</w:t>
      </w:r>
      <w:proofErr w:type="gramEnd"/>
      <w:r w:rsidRPr="0075059E">
        <w:rPr>
          <w:sz w:val="18"/>
          <w:szCs w:val="18"/>
          <w:lang w:val="fr"/>
        </w:rPr>
        <w:t xml:space="preserve"> chargés, chacun en ce qui le</w:t>
      </w:r>
      <w:r w:rsidR="00C70D62" w:rsidRPr="0075059E">
        <w:rPr>
          <w:sz w:val="18"/>
          <w:szCs w:val="18"/>
          <w:lang w:val="fr"/>
        </w:rPr>
        <w:t xml:space="preserve"> </w:t>
      </w:r>
      <w:r w:rsidRPr="0075059E">
        <w:rPr>
          <w:sz w:val="18"/>
          <w:szCs w:val="18"/>
          <w:lang w:val="fr"/>
        </w:rPr>
        <w:t xml:space="preserve">concerne, de l’exécution du présent arrêté . </w:t>
      </w:r>
    </w:p>
    <w:p w14:paraId="37B9CBEF" w14:textId="77777777" w:rsidR="00E56CD4" w:rsidRPr="003625CD" w:rsidRDefault="00CF1E08" w:rsidP="001B6CFB">
      <w:pPr>
        <w:spacing w:after="19" w:line="259" w:lineRule="auto"/>
        <w:ind w:left="567"/>
        <w:jc w:val="both"/>
        <w:rPr>
          <w:sz w:val="18"/>
          <w:szCs w:val="18"/>
          <w:lang w:val="fr-FR"/>
        </w:rPr>
      </w:pPr>
      <w:r w:rsidRPr="003625CD">
        <w:rPr>
          <w:sz w:val="18"/>
          <w:szCs w:val="18"/>
          <w:lang w:val="fr-FR"/>
        </w:rPr>
        <w:t xml:space="preserve"> </w:t>
      </w:r>
    </w:p>
    <w:p w14:paraId="6DD17041" w14:textId="0A1DFCF3" w:rsidR="00E56CD4" w:rsidRPr="003625CD" w:rsidRDefault="00C70D62" w:rsidP="001B6CFB">
      <w:pPr>
        <w:ind w:left="567"/>
        <w:jc w:val="both"/>
        <w:rPr>
          <w:sz w:val="18"/>
          <w:szCs w:val="18"/>
          <w:lang w:val="fr-FR"/>
        </w:rPr>
      </w:pPr>
      <w:r w:rsidRPr="0075059E">
        <w:rPr>
          <w:sz w:val="18"/>
          <w:szCs w:val="18"/>
          <w:lang w:val="fr"/>
        </w:rPr>
        <w:tab/>
      </w:r>
      <w:r w:rsidRPr="0075059E">
        <w:rPr>
          <w:sz w:val="18"/>
          <w:szCs w:val="18"/>
          <w:lang w:val="fr"/>
        </w:rPr>
        <w:tab/>
      </w:r>
      <w:r w:rsidRPr="0075059E">
        <w:rPr>
          <w:sz w:val="18"/>
          <w:szCs w:val="18"/>
          <w:lang w:val="fr"/>
        </w:rPr>
        <w:tab/>
      </w:r>
      <w:r w:rsidRPr="0075059E">
        <w:rPr>
          <w:sz w:val="18"/>
          <w:szCs w:val="18"/>
          <w:lang w:val="fr"/>
        </w:rPr>
        <w:tab/>
      </w:r>
      <w:r w:rsidRPr="0075059E">
        <w:rPr>
          <w:sz w:val="18"/>
          <w:szCs w:val="18"/>
          <w:lang w:val="fr"/>
        </w:rPr>
        <w:tab/>
      </w:r>
      <w:r w:rsidRPr="0075059E">
        <w:rPr>
          <w:sz w:val="18"/>
          <w:szCs w:val="18"/>
          <w:lang w:val="fr"/>
        </w:rPr>
        <w:tab/>
      </w:r>
      <w:r w:rsidRPr="0075059E">
        <w:rPr>
          <w:sz w:val="18"/>
          <w:szCs w:val="18"/>
          <w:lang w:val="fr"/>
        </w:rPr>
        <w:tab/>
      </w:r>
      <w:r w:rsidRPr="0075059E">
        <w:rPr>
          <w:sz w:val="18"/>
          <w:szCs w:val="18"/>
          <w:lang w:val="fr"/>
        </w:rPr>
        <w:tab/>
      </w:r>
      <w:r w:rsidRPr="0075059E">
        <w:rPr>
          <w:sz w:val="18"/>
          <w:szCs w:val="18"/>
          <w:lang w:val="fr"/>
        </w:rPr>
        <w:tab/>
      </w:r>
      <w:r w:rsidRPr="0075059E">
        <w:rPr>
          <w:sz w:val="18"/>
          <w:szCs w:val="18"/>
          <w:lang w:val="fr"/>
        </w:rPr>
        <w:tab/>
      </w:r>
      <w:r w:rsidR="00CF1E08" w:rsidRPr="0075059E">
        <w:rPr>
          <w:sz w:val="18"/>
          <w:szCs w:val="18"/>
          <w:lang w:val="fr"/>
        </w:rPr>
        <w:t xml:space="preserve">Fait à Bois-Guillaume, le  </w:t>
      </w:r>
    </w:p>
    <w:p w14:paraId="16CC650D" w14:textId="77777777" w:rsidR="00E56CD4" w:rsidRPr="003625CD" w:rsidRDefault="00CF1E08" w:rsidP="001B6CFB">
      <w:pPr>
        <w:spacing w:after="19" w:line="259" w:lineRule="auto"/>
        <w:ind w:left="567"/>
        <w:jc w:val="both"/>
        <w:rPr>
          <w:sz w:val="18"/>
          <w:szCs w:val="18"/>
          <w:lang w:val="fr-FR"/>
        </w:rPr>
      </w:pPr>
      <w:r w:rsidRPr="003625CD">
        <w:rPr>
          <w:sz w:val="18"/>
          <w:szCs w:val="18"/>
          <w:lang w:val="fr-FR"/>
        </w:rPr>
        <w:t xml:space="preserve"> </w:t>
      </w:r>
    </w:p>
    <w:p w14:paraId="3A4D6BE1" w14:textId="423EB831" w:rsidR="00E56CD4" w:rsidRPr="0075059E" w:rsidRDefault="00C70D62" w:rsidP="001B6CFB">
      <w:pPr>
        <w:ind w:left="567"/>
        <w:jc w:val="both"/>
        <w:rPr>
          <w:sz w:val="18"/>
          <w:szCs w:val="18"/>
          <w:lang w:val="fr"/>
        </w:rPr>
      </w:pPr>
      <w:r w:rsidRPr="0075059E">
        <w:rPr>
          <w:sz w:val="18"/>
          <w:szCs w:val="18"/>
          <w:lang w:val="fr"/>
        </w:rPr>
        <w:tab/>
      </w:r>
      <w:r w:rsidRPr="0075059E">
        <w:rPr>
          <w:sz w:val="18"/>
          <w:szCs w:val="18"/>
          <w:lang w:val="fr"/>
        </w:rPr>
        <w:tab/>
      </w:r>
      <w:r w:rsidRPr="0075059E">
        <w:rPr>
          <w:sz w:val="18"/>
          <w:szCs w:val="18"/>
          <w:lang w:val="fr"/>
        </w:rPr>
        <w:tab/>
      </w:r>
      <w:r w:rsidRPr="0075059E">
        <w:rPr>
          <w:sz w:val="18"/>
          <w:szCs w:val="18"/>
          <w:lang w:val="fr"/>
        </w:rPr>
        <w:tab/>
      </w:r>
      <w:r w:rsidRPr="0075059E">
        <w:rPr>
          <w:sz w:val="18"/>
          <w:szCs w:val="18"/>
          <w:lang w:val="fr"/>
        </w:rPr>
        <w:tab/>
      </w:r>
      <w:r w:rsidRPr="0075059E">
        <w:rPr>
          <w:sz w:val="18"/>
          <w:szCs w:val="18"/>
          <w:lang w:val="fr"/>
        </w:rPr>
        <w:tab/>
      </w:r>
      <w:r w:rsidRPr="0075059E">
        <w:rPr>
          <w:sz w:val="18"/>
          <w:szCs w:val="18"/>
          <w:lang w:val="fr"/>
        </w:rPr>
        <w:tab/>
      </w:r>
      <w:r w:rsidRPr="0075059E">
        <w:rPr>
          <w:sz w:val="18"/>
          <w:szCs w:val="18"/>
          <w:lang w:val="fr"/>
        </w:rPr>
        <w:tab/>
      </w:r>
      <w:r w:rsidRPr="0075059E">
        <w:rPr>
          <w:sz w:val="18"/>
          <w:szCs w:val="18"/>
          <w:lang w:val="fr"/>
        </w:rPr>
        <w:tab/>
      </w:r>
      <w:r w:rsidRPr="0075059E">
        <w:rPr>
          <w:sz w:val="18"/>
          <w:szCs w:val="18"/>
          <w:lang w:val="fr"/>
        </w:rPr>
        <w:tab/>
        <w:t>Théo Perez</w:t>
      </w:r>
      <w:r w:rsidR="00CF1E08" w:rsidRPr="0075059E">
        <w:rPr>
          <w:sz w:val="18"/>
          <w:szCs w:val="18"/>
          <w:lang w:val="fr"/>
        </w:rPr>
        <w:t xml:space="preserve">, </w:t>
      </w:r>
    </w:p>
    <w:p w14:paraId="7B2D01C5" w14:textId="16E359FC" w:rsidR="00C70D62" w:rsidRPr="003625CD" w:rsidRDefault="00C70D62" w:rsidP="001B6CFB">
      <w:pPr>
        <w:ind w:left="567"/>
        <w:jc w:val="both"/>
        <w:rPr>
          <w:sz w:val="18"/>
          <w:szCs w:val="18"/>
          <w:lang w:val="fr-FR"/>
        </w:rPr>
      </w:pPr>
      <w:r w:rsidRPr="0075059E">
        <w:rPr>
          <w:sz w:val="18"/>
          <w:szCs w:val="18"/>
          <w:lang w:val="fr"/>
        </w:rPr>
        <w:tab/>
      </w:r>
      <w:r w:rsidRPr="0075059E">
        <w:rPr>
          <w:sz w:val="18"/>
          <w:szCs w:val="18"/>
          <w:lang w:val="fr"/>
        </w:rPr>
        <w:tab/>
      </w:r>
      <w:r w:rsidRPr="0075059E">
        <w:rPr>
          <w:sz w:val="18"/>
          <w:szCs w:val="18"/>
          <w:lang w:val="fr"/>
        </w:rPr>
        <w:tab/>
      </w:r>
      <w:r w:rsidRPr="0075059E">
        <w:rPr>
          <w:sz w:val="18"/>
          <w:szCs w:val="18"/>
          <w:lang w:val="fr"/>
        </w:rPr>
        <w:tab/>
      </w:r>
      <w:r w:rsidRPr="0075059E">
        <w:rPr>
          <w:sz w:val="18"/>
          <w:szCs w:val="18"/>
          <w:lang w:val="fr"/>
        </w:rPr>
        <w:tab/>
      </w:r>
      <w:r w:rsidRPr="0075059E">
        <w:rPr>
          <w:sz w:val="18"/>
          <w:szCs w:val="18"/>
          <w:lang w:val="fr"/>
        </w:rPr>
        <w:tab/>
      </w:r>
      <w:r w:rsidRPr="0075059E">
        <w:rPr>
          <w:sz w:val="18"/>
          <w:szCs w:val="18"/>
          <w:lang w:val="fr"/>
        </w:rPr>
        <w:tab/>
      </w:r>
      <w:r w:rsidRPr="0075059E">
        <w:rPr>
          <w:sz w:val="18"/>
          <w:szCs w:val="18"/>
          <w:lang w:val="fr"/>
        </w:rPr>
        <w:tab/>
      </w:r>
      <w:r w:rsidRPr="0075059E">
        <w:rPr>
          <w:sz w:val="18"/>
          <w:szCs w:val="18"/>
          <w:lang w:val="fr"/>
        </w:rPr>
        <w:tab/>
      </w:r>
      <w:r w:rsidRPr="0075059E">
        <w:rPr>
          <w:sz w:val="18"/>
          <w:szCs w:val="18"/>
          <w:lang w:val="fr"/>
        </w:rPr>
        <w:tab/>
        <w:t>Maire</w:t>
      </w:r>
    </w:p>
    <w:p w14:paraId="07B5E7CC" w14:textId="31FAF37D" w:rsidR="00C70D62" w:rsidRDefault="00CF1E08" w:rsidP="001B6CFB">
      <w:pPr>
        <w:spacing w:after="19" w:line="259" w:lineRule="auto"/>
        <w:ind w:left="567"/>
        <w:jc w:val="both"/>
        <w:rPr>
          <w:sz w:val="18"/>
          <w:szCs w:val="18"/>
          <w:lang w:val="fr"/>
        </w:rPr>
      </w:pPr>
      <w:r w:rsidRPr="003625CD">
        <w:rPr>
          <w:sz w:val="18"/>
          <w:szCs w:val="18"/>
          <w:lang w:val="fr-FR"/>
        </w:rPr>
        <w:t xml:space="preserve"> </w:t>
      </w:r>
    </w:p>
    <w:p w14:paraId="581826DB" w14:textId="76E3D7B8" w:rsidR="00E56CD4" w:rsidRPr="003625CD" w:rsidRDefault="00CF1E08" w:rsidP="001B6CFB">
      <w:pPr>
        <w:spacing w:after="0" w:line="259" w:lineRule="auto"/>
        <w:jc w:val="both"/>
        <w:rPr>
          <w:sz w:val="18"/>
          <w:szCs w:val="18"/>
          <w:lang w:val="fr-FR"/>
        </w:rPr>
      </w:pPr>
      <w:r w:rsidRPr="003625CD">
        <w:rPr>
          <w:rFonts w:ascii="Arial" w:eastAsia="Arial" w:hAnsi="Arial" w:cs="Arial"/>
          <w:sz w:val="18"/>
          <w:szCs w:val="18"/>
          <w:lang w:val="fr-FR"/>
        </w:rPr>
        <w:tab/>
      </w:r>
      <w:r w:rsidRPr="003625CD">
        <w:rPr>
          <w:sz w:val="18"/>
          <w:szCs w:val="18"/>
          <w:lang w:val="fr-FR"/>
        </w:rPr>
        <w:t xml:space="preserve"> </w:t>
      </w:r>
    </w:p>
    <w:p w14:paraId="3197805E" w14:textId="77777777" w:rsidR="00E56CD4" w:rsidRPr="003625CD" w:rsidRDefault="00CF1E08" w:rsidP="001B6CFB">
      <w:pPr>
        <w:spacing w:after="16" w:line="259" w:lineRule="auto"/>
        <w:jc w:val="both"/>
        <w:rPr>
          <w:sz w:val="18"/>
          <w:szCs w:val="18"/>
          <w:lang w:val="fr-FR"/>
        </w:rPr>
      </w:pPr>
      <w:r w:rsidRPr="003625CD">
        <w:rPr>
          <w:sz w:val="18"/>
          <w:szCs w:val="18"/>
          <w:lang w:val="fr-FR"/>
        </w:rPr>
        <w:t xml:space="preserve"> </w:t>
      </w:r>
    </w:p>
    <w:p w14:paraId="1C2463B4" w14:textId="23ACDA07" w:rsidR="00E56CD4" w:rsidRPr="003625CD" w:rsidRDefault="0091635F" w:rsidP="001B6CFB">
      <w:pPr>
        <w:pStyle w:val="Titre2"/>
        <w:ind w:left="-5"/>
        <w:jc w:val="both"/>
        <w:rPr>
          <w:sz w:val="16"/>
          <w:szCs w:val="16"/>
          <w:lang w:val="fr-FR"/>
        </w:rPr>
      </w:pPr>
      <w:r>
        <w:rPr>
          <w:sz w:val="16"/>
          <w:szCs w:val="16"/>
          <w:lang w:val="fr"/>
        </w:rPr>
        <w:t xml:space="preserve">Rappel réglementaire : </w:t>
      </w:r>
      <w:r w:rsidR="00CF1E08" w:rsidRPr="00C70D62">
        <w:rPr>
          <w:sz w:val="16"/>
          <w:szCs w:val="16"/>
          <w:lang w:val="fr"/>
        </w:rPr>
        <w:t>DISPOSITIONS GENERALES AUX MARCHÉS ALIMENTAIRES</w:t>
      </w:r>
    </w:p>
    <w:p w14:paraId="3B11A3CB" w14:textId="77777777" w:rsidR="00E56CD4" w:rsidRPr="003625CD" w:rsidRDefault="00CF1E08" w:rsidP="001B6CFB">
      <w:pPr>
        <w:spacing w:after="16" w:line="259" w:lineRule="auto"/>
        <w:jc w:val="both"/>
        <w:rPr>
          <w:sz w:val="16"/>
          <w:szCs w:val="16"/>
          <w:lang w:val="fr-FR"/>
        </w:rPr>
      </w:pPr>
      <w:r w:rsidRPr="003625CD">
        <w:rPr>
          <w:sz w:val="16"/>
          <w:szCs w:val="16"/>
          <w:lang w:val="fr-FR"/>
        </w:rPr>
        <w:t xml:space="preserve"> </w:t>
      </w:r>
    </w:p>
    <w:p w14:paraId="7873AC02" w14:textId="646BD1CA" w:rsidR="00E56CD4" w:rsidRPr="003625CD" w:rsidRDefault="00CF1E08" w:rsidP="001B6CFB">
      <w:pPr>
        <w:ind w:left="-5"/>
        <w:jc w:val="both"/>
        <w:rPr>
          <w:sz w:val="16"/>
          <w:szCs w:val="16"/>
          <w:lang w:val="fr-FR"/>
        </w:rPr>
      </w:pPr>
      <w:r w:rsidRPr="00C70D62">
        <w:rPr>
          <w:sz w:val="16"/>
          <w:szCs w:val="16"/>
          <w:lang w:val="fr"/>
        </w:rPr>
        <w:t xml:space="preserve">Toutes les marchandises destinées à la consommation sont admises à </w:t>
      </w:r>
      <w:proofErr w:type="gramStart"/>
      <w:r w:rsidRPr="00C70D62">
        <w:rPr>
          <w:sz w:val="16"/>
          <w:szCs w:val="16"/>
          <w:lang w:val="fr"/>
        </w:rPr>
        <w:t>la  vente</w:t>
      </w:r>
      <w:proofErr w:type="gramEnd"/>
      <w:r w:rsidRPr="00C70D62">
        <w:rPr>
          <w:sz w:val="16"/>
          <w:szCs w:val="16"/>
          <w:lang w:val="fr"/>
        </w:rPr>
        <w:t xml:space="preserve"> sur le marché de produits alimentaires.  Elles sont autorisées à la vente sous réserve de répondre aux différentes réglementations et normes en vigueur concernant l’hygiène des denrées (Règlement CE 178/2002 :  Règlement CE 852/2004, Arrêté du 21 décembre 2009), et la loyauté au consommateur (Code de la Consommation). Les denrées animales proposées à la vente doivent provenir d’établissements bénéficiaires d’un agrément ou d’une déclaration de dérogation à l’agrément, délivrés par la </w:t>
      </w:r>
      <w:proofErr w:type="gramStart"/>
      <w:r w:rsidRPr="00C70D62">
        <w:rPr>
          <w:sz w:val="16"/>
          <w:szCs w:val="16"/>
          <w:lang w:val="fr"/>
        </w:rPr>
        <w:t>Direction  Départementale</w:t>
      </w:r>
      <w:proofErr w:type="gramEnd"/>
      <w:r w:rsidRPr="00C70D62">
        <w:rPr>
          <w:sz w:val="16"/>
          <w:szCs w:val="16"/>
          <w:lang w:val="fr"/>
        </w:rPr>
        <w:t xml:space="preserve"> de la Protection des Populations – service Sécurité Sanitaire des Aliment d’Origine Animale). </w:t>
      </w:r>
    </w:p>
    <w:sectPr w:rsidR="00E56CD4" w:rsidRPr="003625CD" w:rsidSect="0083685E">
      <w:headerReference w:type="default" r:id="rId10"/>
      <w:footerReference w:type="even" r:id="rId11"/>
      <w:footerReference w:type="default" r:id="rId12"/>
      <w:footerReference w:type="first" r:id="rId13"/>
      <w:pgSz w:w="11906" w:h="16838"/>
      <w:pgMar w:top="1134" w:right="1130" w:bottom="1560" w:left="566"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EF730" w14:textId="77777777" w:rsidR="00A935A8" w:rsidRDefault="00A935A8">
      <w:pPr>
        <w:spacing w:after="0" w:line="240" w:lineRule="auto"/>
      </w:pPr>
      <w:r>
        <w:rPr>
          <w:lang w:val="fr"/>
        </w:rPr>
        <w:separator/>
      </w:r>
    </w:p>
  </w:endnote>
  <w:endnote w:type="continuationSeparator" w:id="0">
    <w:p w14:paraId="019C0833" w14:textId="77777777" w:rsidR="00A935A8" w:rsidRDefault="00A935A8">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C50C" w14:textId="77777777" w:rsidR="00E56CD4" w:rsidRDefault="00CF1E08">
    <w:pPr>
      <w:spacing w:after="0" w:line="259" w:lineRule="auto"/>
      <w:ind w:right="1"/>
      <w:jc w:val="right"/>
    </w:pPr>
    <w:r>
      <w:rPr>
        <w:lang w:val="fr"/>
      </w:rPr>
      <w:fldChar w:fldCharType="begin"/>
    </w:r>
    <w:r>
      <w:rPr>
        <w:lang w:val="fr"/>
      </w:rPr>
      <w:instrText xml:space="preserve"> PAGE   \* MERGEFORMAT </w:instrText>
    </w:r>
    <w:r>
      <w:rPr>
        <w:lang w:val="fr"/>
      </w:rPr>
      <w:fldChar w:fldCharType="separate"/>
    </w:r>
    <w:r>
      <w:rPr>
        <w:sz w:val="22"/>
        <w:lang w:val="fr"/>
      </w:rPr>
      <w:t>1</w:t>
    </w:r>
    <w:r>
      <w:rPr>
        <w:sz w:val="22"/>
        <w:lang w:val="fr"/>
      </w:rPr>
      <w:fldChar w:fldCharType="end"/>
    </w:r>
    <w:r>
      <w:rPr>
        <w:sz w:val="22"/>
        <w:lang w:val="fr"/>
      </w:rPr>
      <w:t xml:space="preserve"> </w:t>
    </w:r>
  </w:p>
  <w:p w14:paraId="7D321421" w14:textId="77777777" w:rsidR="00E56CD4" w:rsidRDefault="00CF1E08">
    <w:pPr>
      <w:spacing w:after="0" w:line="259" w:lineRule="auto"/>
    </w:pPr>
    <w:r>
      <w:rPr>
        <w:sz w:val="22"/>
        <w:lang w:val="f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F63C" w14:textId="77777777" w:rsidR="00E56CD4" w:rsidRDefault="00CF1E08">
    <w:pPr>
      <w:spacing w:after="0" w:line="259" w:lineRule="auto"/>
      <w:ind w:right="1"/>
      <w:jc w:val="right"/>
    </w:pPr>
    <w:r>
      <w:rPr>
        <w:lang w:val="fr"/>
      </w:rPr>
      <w:fldChar w:fldCharType="begin"/>
    </w:r>
    <w:r>
      <w:rPr>
        <w:lang w:val="fr"/>
      </w:rPr>
      <w:instrText xml:space="preserve"> PAGE   \* MERGEFORMAT </w:instrText>
    </w:r>
    <w:r>
      <w:rPr>
        <w:lang w:val="fr"/>
      </w:rPr>
      <w:fldChar w:fldCharType="separate"/>
    </w:r>
    <w:r w:rsidRPr="00CF1E08">
      <w:rPr>
        <w:noProof/>
        <w:sz w:val="22"/>
        <w:lang w:val="fr"/>
      </w:rPr>
      <w:t>1</w:t>
    </w:r>
    <w:r>
      <w:rPr>
        <w:sz w:val="22"/>
        <w:lang w:val="fr"/>
      </w:rPr>
      <w:fldChar w:fldCharType="end"/>
    </w:r>
    <w:r>
      <w:rPr>
        <w:sz w:val="22"/>
        <w:lang w:val="fr"/>
      </w:rPr>
      <w:t xml:space="preserve"> </w:t>
    </w:r>
  </w:p>
  <w:p w14:paraId="5ED44871" w14:textId="77777777" w:rsidR="00E56CD4" w:rsidRDefault="00CF1E08">
    <w:pPr>
      <w:spacing w:after="0" w:line="259" w:lineRule="auto"/>
    </w:pPr>
    <w:r>
      <w:rPr>
        <w:sz w:val="22"/>
        <w:lang w:val="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D369" w14:textId="77777777" w:rsidR="00E56CD4" w:rsidRDefault="00CF1E08">
    <w:pPr>
      <w:spacing w:after="0" w:line="259" w:lineRule="auto"/>
      <w:ind w:right="1"/>
      <w:jc w:val="right"/>
    </w:pPr>
    <w:r>
      <w:rPr>
        <w:lang w:val="fr"/>
      </w:rPr>
      <w:fldChar w:fldCharType="begin"/>
    </w:r>
    <w:r>
      <w:rPr>
        <w:lang w:val="fr"/>
      </w:rPr>
      <w:instrText xml:space="preserve"> PAGE   \* MERGEFORMAT </w:instrText>
    </w:r>
    <w:r>
      <w:rPr>
        <w:lang w:val="fr"/>
      </w:rPr>
      <w:fldChar w:fldCharType="separate"/>
    </w:r>
    <w:r>
      <w:rPr>
        <w:sz w:val="22"/>
        <w:lang w:val="fr"/>
      </w:rPr>
      <w:t>1</w:t>
    </w:r>
    <w:r>
      <w:rPr>
        <w:sz w:val="22"/>
        <w:lang w:val="fr"/>
      </w:rPr>
      <w:fldChar w:fldCharType="end"/>
    </w:r>
    <w:r>
      <w:rPr>
        <w:sz w:val="22"/>
        <w:lang w:val="fr"/>
      </w:rPr>
      <w:t xml:space="preserve"> </w:t>
    </w:r>
  </w:p>
  <w:p w14:paraId="0F6542AE" w14:textId="77777777" w:rsidR="00E56CD4" w:rsidRDefault="00CF1E08">
    <w:pPr>
      <w:spacing w:after="0" w:line="259" w:lineRule="auto"/>
    </w:pPr>
    <w:r>
      <w:rPr>
        <w:sz w:val="22"/>
        <w:lang w:val="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EA8BA" w14:textId="77777777" w:rsidR="00A935A8" w:rsidRDefault="00A935A8">
      <w:pPr>
        <w:spacing w:after="0" w:line="240" w:lineRule="auto"/>
      </w:pPr>
      <w:r>
        <w:rPr>
          <w:lang w:val="fr"/>
        </w:rPr>
        <w:separator/>
      </w:r>
    </w:p>
  </w:footnote>
  <w:footnote w:type="continuationSeparator" w:id="0">
    <w:p w14:paraId="0B43B73C" w14:textId="77777777" w:rsidR="00A935A8" w:rsidRDefault="00A935A8">
      <w:pPr>
        <w:spacing w:after="0" w:line="240" w:lineRule="auto"/>
      </w:pPr>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085F" w14:textId="7D9C888A" w:rsidR="00DC1B2D" w:rsidRDefault="00DC1B2D">
    <w:pPr>
      <w:pStyle w:val="En-tte"/>
    </w:pPr>
  </w:p>
  <w:p w14:paraId="792F2146" w14:textId="77777777" w:rsidR="00DC1B2D" w:rsidRDefault="00DC1B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7A0"/>
    <w:multiLevelType w:val="hybridMultilevel"/>
    <w:tmpl w:val="8CE6B994"/>
    <w:lvl w:ilvl="0" w:tplc="0A12BF44">
      <w:start w:val="1"/>
      <w:numFmt w:val="bullet"/>
      <w:lvlText w:val="-"/>
      <w:lvlJc w:val="left"/>
      <w:pPr>
        <w:ind w:left="121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3DEC1DC">
      <w:start w:val="1"/>
      <w:numFmt w:val="bullet"/>
      <w:lvlText w:val="o"/>
      <w:lvlJc w:val="left"/>
      <w:pPr>
        <w:ind w:left="19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28BC52">
      <w:start w:val="1"/>
      <w:numFmt w:val="bullet"/>
      <w:lvlText w:val="▪"/>
      <w:lvlJc w:val="left"/>
      <w:pPr>
        <w:ind w:left="26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098A6AF2">
      <w:start w:val="1"/>
      <w:numFmt w:val="bullet"/>
      <w:lvlText w:val="•"/>
      <w:lvlJc w:val="left"/>
      <w:pPr>
        <w:ind w:left="337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303A8490">
      <w:start w:val="1"/>
      <w:numFmt w:val="bullet"/>
      <w:lvlText w:val="o"/>
      <w:lvlJc w:val="left"/>
      <w:pPr>
        <w:ind w:left="409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02B2B352">
      <w:start w:val="1"/>
      <w:numFmt w:val="bullet"/>
      <w:lvlText w:val="▪"/>
      <w:lvlJc w:val="left"/>
      <w:pPr>
        <w:ind w:left="481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2D4DA12">
      <w:start w:val="1"/>
      <w:numFmt w:val="bullet"/>
      <w:lvlText w:val="•"/>
      <w:lvlJc w:val="left"/>
      <w:pPr>
        <w:ind w:left="55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4D21742">
      <w:start w:val="1"/>
      <w:numFmt w:val="bullet"/>
      <w:lvlText w:val="o"/>
      <w:lvlJc w:val="left"/>
      <w:pPr>
        <w:ind w:left="62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6F0CF18">
      <w:start w:val="1"/>
      <w:numFmt w:val="bullet"/>
      <w:lvlText w:val="▪"/>
      <w:lvlJc w:val="left"/>
      <w:pPr>
        <w:ind w:left="697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937670"/>
    <w:multiLevelType w:val="multilevel"/>
    <w:tmpl w:val="1A58165C"/>
    <w:lvl w:ilvl="0">
      <w:start w:val="1"/>
      <w:numFmt w:val="decimal"/>
      <w:lvlText w:val="Chapitre %1)"/>
      <w:lvlJc w:val="left"/>
      <w:pPr>
        <w:ind w:left="360" w:hanging="360"/>
      </w:pPr>
      <w:rPr>
        <w:rFonts w:hint="default"/>
      </w:rPr>
    </w:lvl>
    <w:lvl w:ilvl="1">
      <w:start w:val="1"/>
      <w:numFmt w:val="decimal"/>
      <w:lvlText w:val="Article %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DE360E"/>
    <w:multiLevelType w:val="hybridMultilevel"/>
    <w:tmpl w:val="C2A48A1E"/>
    <w:lvl w:ilvl="0" w:tplc="C31CAFBE">
      <w:numFmt w:val="bullet"/>
      <w:lvlText w:val="-"/>
      <w:lvlJc w:val="left"/>
      <w:pPr>
        <w:ind w:left="1212" w:hanging="360"/>
      </w:pPr>
      <w:rPr>
        <w:rFonts w:ascii="Century Gothic" w:eastAsia="Century Gothic" w:hAnsi="Century Gothic" w:cs="Century Gothic" w:hint="default"/>
      </w:rPr>
    </w:lvl>
    <w:lvl w:ilvl="1" w:tplc="040C0003" w:tentative="1">
      <w:start w:val="1"/>
      <w:numFmt w:val="bullet"/>
      <w:lvlText w:val="o"/>
      <w:lvlJc w:val="left"/>
      <w:pPr>
        <w:ind w:left="1932" w:hanging="360"/>
      </w:pPr>
      <w:rPr>
        <w:rFonts w:ascii="Courier New" w:hAnsi="Courier New" w:cs="Courier New" w:hint="default"/>
      </w:rPr>
    </w:lvl>
    <w:lvl w:ilvl="2" w:tplc="040C0005" w:tentative="1">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3" w15:restartNumberingAfterBreak="0">
    <w:nsid w:val="118542E0"/>
    <w:multiLevelType w:val="hybridMultilevel"/>
    <w:tmpl w:val="7E3C45D6"/>
    <w:lvl w:ilvl="0" w:tplc="B02865C8">
      <w:start w:val="1"/>
      <w:numFmt w:val="bullet"/>
      <w:lvlText w:val="➢"/>
      <w:lvlJc w:val="left"/>
      <w:pPr>
        <w:ind w:left="19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0423B34">
      <w:start w:val="1"/>
      <w:numFmt w:val="bullet"/>
      <w:lvlText w:val="o"/>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49809C4">
      <w:start w:val="1"/>
      <w:numFmt w:val="bullet"/>
      <w:lvlText w:val="▪"/>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D94D510">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E00D03E">
      <w:start w:val="1"/>
      <w:numFmt w:val="bullet"/>
      <w:lvlText w:val="o"/>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51C9C38">
      <w:start w:val="1"/>
      <w:numFmt w:val="bullet"/>
      <w:lvlText w:val="▪"/>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386CFBA">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03E38C0">
      <w:start w:val="1"/>
      <w:numFmt w:val="bullet"/>
      <w:lvlText w:val="o"/>
      <w:lvlJc w:val="left"/>
      <w:pPr>
        <w:ind w:left="69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7D0CCD0">
      <w:start w:val="1"/>
      <w:numFmt w:val="bullet"/>
      <w:lvlText w:val="▪"/>
      <w:lvlJc w:val="left"/>
      <w:pPr>
        <w:ind w:left="76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A4872D2"/>
    <w:multiLevelType w:val="hybridMultilevel"/>
    <w:tmpl w:val="7B7CA2C2"/>
    <w:lvl w:ilvl="0" w:tplc="7FC41B7C">
      <w:start w:val="1"/>
      <w:numFmt w:val="bullet"/>
      <w:lvlText w:val="-"/>
      <w:lvlJc w:val="left"/>
      <w:pPr>
        <w:ind w:left="119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DA2C460E">
      <w:start w:val="1"/>
      <w:numFmt w:val="bullet"/>
      <w:lvlText w:val="o"/>
      <w:lvlJc w:val="left"/>
      <w:pPr>
        <w:ind w:left="19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DA822B66">
      <w:start w:val="1"/>
      <w:numFmt w:val="bullet"/>
      <w:lvlText w:val="▪"/>
      <w:lvlJc w:val="left"/>
      <w:pPr>
        <w:ind w:left="26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DEA5C9E">
      <w:start w:val="1"/>
      <w:numFmt w:val="bullet"/>
      <w:lvlText w:val="•"/>
      <w:lvlJc w:val="left"/>
      <w:pPr>
        <w:ind w:left="337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F96AE36">
      <w:start w:val="1"/>
      <w:numFmt w:val="bullet"/>
      <w:lvlText w:val="o"/>
      <w:lvlJc w:val="left"/>
      <w:pPr>
        <w:ind w:left="409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62AD6F0">
      <w:start w:val="1"/>
      <w:numFmt w:val="bullet"/>
      <w:lvlText w:val="▪"/>
      <w:lvlJc w:val="left"/>
      <w:pPr>
        <w:ind w:left="481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6C8BE08">
      <w:start w:val="1"/>
      <w:numFmt w:val="bullet"/>
      <w:lvlText w:val="•"/>
      <w:lvlJc w:val="left"/>
      <w:pPr>
        <w:ind w:left="55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A725C3A">
      <w:start w:val="1"/>
      <w:numFmt w:val="bullet"/>
      <w:lvlText w:val="o"/>
      <w:lvlJc w:val="left"/>
      <w:pPr>
        <w:ind w:left="62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A4039C6">
      <w:start w:val="1"/>
      <w:numFmt w:val="bullet"/>
      <w:lvlText w:val="▪"/>
      <w:lvlJc w:val="left"/>
      <w:pPr>
        <w:ind w:left="697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4F3AB4"/>
    <w:multiLevelType w:val="hybridMultilevel"/>
    <w:tmpl w:val="A67C8FE0"/>
    <w:lvl w:ilvl="0" w:tplc="1A8019E0">
      <w:start w:val="1"/>
      <w:numFmt w:val="bullet"/>
      <w:lvlText w:val="-"/>
      <w:lvlJc w:val="left"/>
      <w:pPr>
        <w:ind w:left="12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FA78781A">
      <w:start w:val="1"/>
      <w:numFmt w:val="bullet"/>
      <w:lvlText w:val="o"/>
      <w:lvlJc w:val="left"/>
      <w:pPr>
        <w:ind w:left="19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BA28976">
      <w:start w:val="1"/>
      <w:numFmt w:val="bullet"/>
      <w:lvlText w:val="▪"/>
      <w:lvlJc w:val="left"/>
      <w:pPr>
        <w:ind w:left="26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090B1B8">
      <w:start w:val="1"/>
      <w:numFmt w:val="bullet"/>
      <w:lvlText w:val="•"/>
      <w:lvlJc w:val="left"/>
      <w:pPr>
        <w:ind w:left="337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78E19B8">
      <w:start w:val="1"/>
      <w:numFmt w:val="bullet"/>
      <w:lvlText w:val="o"/>
      <w:lvlJc w:val="left"/>
      <w:pPr>
        <w:ind w:left="409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2184D7C">
      <w:start w:val="1"/>
      <w:numFmt w:val="bullet"/>
      <w:lvlText w:val="▪"/>
      <w:lvlJc w:val="left"/>
      <w:pPr>
        <w:ind w:left="481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E6A2462">
      <w:start w:val="1"/>
      <w:numFmt w:val="bullet"/>
      <w:lvlText w:val="•"/>
      <w:lvlJc w:val="left"/>
      <w:pPr>
        <w:ind w:left="55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8BE833E">
      <w:start w:val="1"/>
      <w:numFmt w:val="bullet"/>
      <w:lvlText w:val="o"/>
      <w:lvlJc w:val="left"/>
      <w:pPr>
        <w:ind w:left="62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5884032">
      <w:start w:val="1"/>
      <w:numFmt w:val="bullet"/>
      <w:lvlText w:val="▪"/>
      <w:lvlJc w:val="left"/>
      <w:pPr>
        <w:ind w:left="697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89212D8"/>
    <w:multiLevelType w:val="hybridMultilevel"/>
    <w:tmpl w:val="2D84984C"/>
    <w:lvl w:ilvl="0" w:tplc="05F00516">
      <w:start w:val="1"/>
      <w:numFmt w:val="bullet"/>
      <w:lvlText w:val="-"/>
      <w:lvlJc w:val="left"/>
      <w:pPr>
        <w:ind w:left="121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8FAA652">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16BBA4">
      <w:start w:val="1"/>
      <w:numFmt w:val="bullet"/>
      <w:lvlText w:val="▪"/>
      <w:lvlJc w:val="left"/>
      <w:pPr>
        <w:ind w:left="1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9204D2">
      <w:start w:val="1"/>
      <w:numFmt w:val="bullet"/>
      <w:lvlText w:val="•"/>
      <w:lvlJc w:val="left"/>
      <w:pPr>
        <w:ind w:left="2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5A5D4E">
      <w:start w:val="1"/>
      <w:numFmt w:val="bullet"/>
      <w:lvlText w:val="o"/>
      <w:lvlJc w:val="left"/>
      <w:pPr>
        <w:ind w:left="3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620C7A">
      <w:start w:val="1"/>
      <w:numFmt w:val="bullet"/>
      <w:lvlText w:val="▪"/>
      <w:lvlJc w:val="left"/>
      <w:pPr>
        <w:ind w:left="3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C006906">
      <w:start w:val="1"/>
      <w:numFmt w:val="bullet"/>
      <w:lvlText w:val="•"/>
      <w:lvlJc w:val="left"/>
      <w:pPr>
        <w:ind w:left="4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043E62">
      <w:start w:val="1"/>
      <w:numFmt w:val="bullet"/>
      <w:lvlText w:val="o"/>
      <w:lvlJc w:val="left"/>
      <w:pPr>
        <w:ind w:left="5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4C3394">
      <w:start w:val="1"/>
      <w:numFmt w:val="bullet"/>
      <w:lvlText w:val="▪"/>
      <w:lvlJc w:val="left"/>
      <w:pPr>
        <w:ind w:left="6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C8E0972"/>
    <w:multiLevelType w:val="hybridMultilevel"/>
    <w:tmpl w:val="3A4CE6C2"/>
    <w:lvl w:ilvl="0" w:tplc="2EA83A6A">
      <w:start w:val="1"/>
      <w:numFmt w:val="bullet"/>
      <w:lvlText w:val="-"/>
      <w:lvlJc w:val="left"/>
      <w:pPr>
        <w:ind w:left="121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6CE2578">
      <w:start w:val="1"/>
      <w:numFmt w:val="bullet"/>
      <w:lvlText w:val="o"/>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D020B54">
      <w:start w:val="1"/>
      <w:numFmt w:val="bullet"/>
      <w:lvlText w:val="▪"/>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38E74C2">
      <w:start w:val="1"/>
      <w:numFmt w:val="bullet"/>
      <w:lvlText w:val="•"/>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894C3E4">
      <w:start w:val="1"/>
      <w:numFmt w:val="bullet"/>
      <w:lvlText w:val="o"/>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3C6B1FC">
      <w:start w:val="1"/>
      <w:numFmt w:val="bullet"/>
      <w:lvlText w:val="▪"/>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C7E3AD8">
      <w:start w:val="1"/>
      <w:numFmt w:val="bullet"/>
      <w:lvlText w:val="•"/>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2A24714">
      <w:start w:val="1"/>
      <w:numFmt w:val="bullet"/>
      <w:lvlText w:val="o"/>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1CDA2B6C">
      <w:start w:val="1"/>
      <w:numFmt w:val="bullet"/>
      <w:lvlText w:val="▪"/>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2CB4874"/>
    <w:multiLevelType w:val="hybridMultilevel"/>
    <w:tmpl w:val="A774C12A"/>
    <w:lvl w:ilvl="0" w:tplc="07B02C9E">
      <w:start w:val="1"/>
      <w:numFmt w:val="bullet"/>
      <w:lvlText w:val="-"/>
      <w:lvlJc w:val="left"/>
      <w:pPr>
        <w:ind w:left="121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E2E74E8">
      <w:start w:val="1"/>
      <w:numFmt w:val="bullet"/>
      <w:lvlText w:val="o"/>
      <w:lvlJc w:val="left"/>
      <w:pPr>
        <w:ind w:left="19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75605D8A">
      <w:start w:val="1"/>
      <w:numFmt w:val="bullet"/>
      <w:lvlText w:val="▪"/>
      <w:lvlJc w:val="left"/>
      <w:pPr>
        <w:ind w:left="26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78A4D54">
      <w:start w:val="1"/>
      <w:numFmt w:val="bullet"/>
      <w:lvlText w:val="•"/>
      <w:lvlJc w:val="left"/>
      <w:pPr>
        <w:ind w:left="337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6089FC2">
      <w:start w:val="1"/>
      <w:numFmt w:val="bullet"/>
      <w:lvlText w:val="o"/>
      <w:lvlJc w:val="left"/>
      <w:pPr>
        <w:ind w:left="409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EB4D89A">
      <w:start w:val="1"/>
      <w:numFmt w:val="bullet"/>
      <w:lvlText w:val="▪"/>
      <w:lvlJc w:val="left"/>
      <w:pPr>
        <w:ind w:left="481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15E0FAA">
      <w:start w:val="1"/>
      <w:numFmt w:val="bullet"/>
      <w:lvlText w:val="•"/>
      <w:lvlJc w:val="left"/>
      <w:pPr>
        <w:ind w:left="55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8D08DD6">
      <w:start w:val="1"/>
      <w:numFmt w:val="bullet"/>
      <w:lvlText w:val="o"/>
      <w:lvlJc w:val="left"/>
      <w:pPr>
        <w:ind w:left="62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7AC75BA">
      <w:start w:val="1"/>
      <w:numFmt w:val="bullet"/>
      <w:lvlText w:val="▪"/>
      <w:lvlJc w:val="left"/>
      <w:pPr>
        <w:ind w:left="697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90079C2"/>
    <w:multiLevelType w:val="hybridMultilevel"/>
    <w:tmpl w:val="9C8E852A"/>
    <w:lvl w:ilvl="0" w:tplc="219CC5B4">
      <w:start w:val="1"/>
      <w:numFmt w:val="bullet"/>
      <w:lvlText w:val="-"/>
      <w:lvlJc w:val="left"/>
      <w:pPr>
        <w:ind w:left="12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646B8FA">
      <w:start w:val="1"/>
      <w:numFmt w:val="bullet"/>
      <w:lvlText w:val="o"/>
      <w:lvlJc w:val="left"/>
      <w:pPr>
        <w:ind w:left="19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9542DB6">
      <w:start w:val="1"/>
      <w:numFmt w:val="bullet"/>
      <w:lvlText w:val="▪"/>
      <w:lvlJc w:val="left"/>
      <w:pPr>
        <w:ind w:left="26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0269C2C">
      <w:start w:val="1"/>
      <w:numFmt w:val="bullet"/>
      <w:lvlText w:val="•"/>
      <w:lvlJc w:val="left"/>
      <w:pPr>
        <w:ind w:left="337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DA8E87E">
      <w:start w:val="1"/>
      <w:numFmt w:val="bullet"/>
      <w:lvlText w:val="o"/>
      <w:lvlJc w:val="left"/>
      <w:pPr>
        <w:ind w:left="409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4FA0168">
      <w:start w:val="1"/>
      <w:numFmt w:val="bullet"/>
      <w:lvlText w:val="▪"/>
      <w:lvlJc w:val="left"/>
      <w:pPr>
        <w:ind w:left="481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468BC7A">
      <w:start w:val="1"/>
      <w:numFmt w:val="bullet"/>
      <w:lvlText w:val="•"/>
      <w:lvlJc w:val="left"/>
      <w:pPr>
        <w:ind w:left="55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5F6AD0A">
      <w:start w:val="1"/>
      <w:numFmt w:val="bullet"/>
      <w:lvlText w:val="o"/>
      <w:lvlJc w:val="left"/>
      <w:pPr>
        <w:ind w:left="62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3CE0F96">
      <w:start w:val="1"/>
      <w:numFmt w:val="bullet"/>
      <w:lvlText w:val="▪"/>
      <w:lvlJc w:val="left"/>
      <w:pPr>
        <w:ind w:left="697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A4A384B"/>
    <w:multiLevelType w:val="hybridMultilevel"/>
    <w:tmpl w:val="BC4A015E"/>
    <w:lvl w:ilvl="0" w:tplc="E35E2F30">
      <w:start w:val="1"/>
      <w:numFmt w:val="bullet"/>
      <w:lvlText w:val="-"/>
      <w:lvlJc w:val="left"/>
      <w:pPr>
        <w:ind w:left="119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B4800BF0">
      <w:start w:val="1"/>
      <w:numFmt w:val="bullet"/>
      <w:lvlText w:val="o"/>
      <w:lvlJc w:val="left"/>
      <w:pPr>
        <w:ind w:left="19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122ADA0">
      <w:start w:val="1"/>
      <w:numFmt w:val="bullet"/>
      <w:lvlText w:val="▪"/>
      <w:lvlJc w:val="left"/>
      <w:pPr>
        <w:ind w:left="26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3FD42B4A">
      <w:start w:val="1"/>
      <w:numFmt w:val="bullet"/>
      <w:lvlText w:val="•"/>
      <w:lvlJc w:val="left"/>
      <w:pPr>
        <w:ind w:left="337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3DCDBA6">
      <w:start w:val="1"/>
      <w:numFmt w:val="bullet"/>
      <w:lvlText w:val="o"/>
      <w:lvlJc w:val="left"/>
      <w:pPr>
        <w:ind w:left="409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56E4B18">
      <w:start w:val="1"/>
      <w:numFmt w:val="bullet"/>
      <w:lvlText w:val="▪"/>
      <w:lvlJc w:val="left"/>
      <w:pPr>
        <w:ind w:left="481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A1CBCBE">
      <w:start w:val="1"/>
      <w:numFmt w:val="bullet"/>
      <w:lvlText w:val="•"/>
      <w:lvlJc w:val="left"/>
      <w:pPr>
        <w:ind w:left="55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0C8398E">
      <w:start w:val="1"/>
      <w:numFmt w:val="bullet"/>
      <w:lvlText w:val="o"/>
      <w:lvlJc w:val="left"/>
      <w:pPr>
        <w:ind w:left="62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28E7A2A">
      <w:start w:val="1"/>
      <w:numFmt w:val="bullet"/>
      <w:lvlText w:val="▪"/>
      <w:lvlJc w:val="left"/>
      <w:pPr>
        <w:ind w:left="697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40C11E9"/>
    <w:multiLevelType w:val="hybridMultilevel"/>
    <w:tmpl w:val="892CD7FA"/>
    <w:lvl w:ilvl="0" w:tplc="1E925086">
      <w:start w:val="1"/>
      <w:numFmt w:val="bullet"/>
      <w:lvlText w:val="-"/>
      <w:lvlJc w:val="left"/>
      <w:pPr>
        <w:ind w:left="121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88A81A5E">
      <w:start w:val="1"/>
      <w:numFmt w:val="bullet"/>
      <w:lvlText w:val="o"/>
      <w:lvlJc w:val="left"/>
      <w:pPr>
        <w:ind w:left="19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DDC459C4">
      <w:start w:val="1"/>
      <w:numFmt w:val="bullet"/>
      <w:lvlText w:val="▪"/>
      <w:lvlJc w:val="left"/>
      <w:pPr>
        <w:ind w:left="26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4264074">
      <w:start w:val="1"/>
      <w:numFmt w:val="bullet"/>
      <w:lvlText w:val="•"/>
      <w:lvlJc w:val="left"/>
      <w:pPr>
        <w:ind w:left="337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F743B6E">
      <w:start w:val="1"/>
      <w:numFmt w:val="bullet"/>
      <w:lvlText w:val="o"/>
      <w:lvlJc w:val="left"/>
      <w:pPr>
        <w:ind w:left="409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47460B8">
      <w:start w:val="1"/>
      <w:numFmt w:val="bullet"/>
      <w:lvlText w:val="▪"/>
      <w:lvlJc w:val="left"/>
      <w:pPr>
        <w:ind w:left="481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3C0C5BA">
      <w:start w:val="1"/>
      <w:numFmt w:val="bullet"/>
      <w:lvlText w:val="•"/>
      <w:lvlJc w:val="left"/>
      <w:pPr>
        <w:ind w:left="55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AC8EDA6">
      <w:start w:val="1"/>
      <w:numFmt w:val="bullet"/>
      <w:lvlText w:val="o"/>
      <w:lvlJc w:val="left"/>
      <w:pPr>
        <w:ind w:left="62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6EA439E">
      <w:start w:val="1"/>
      <w:numFmt w:val="bullet"/>
      <w:lvlText w:val="▪"/>
      <w:lvlJc w:val="left"/>
      <w:pPr>
        <w:ind w:left="697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4FF745E"/>
    <w:multiLevelType w:val="hybridMultilevel"/>
    <w:tmpl w:val="F500B142"/>
    <w:lvl w:ilvl="0" w:tplc="BA6090BC">
      <w:start w:val="1"/>
      <w:numFmt w:val="bullet"/>
      <w:lvlText w:val="-"/>
      <w:lvlJc w:val="left"/>
      <w:pPr>
        <w:ind w:left="12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265E3080">
      <w:start w:val="1"/>
      <w:numFmt w:val="bullet"/>
      <w:lvlText w:val="o"/>
      <w:lvlJc w:val="left"/>
      <w:pPr>
        <w:ind w:left="19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C8C8224">
      <w:start w:val="1"/>
      <w:numFmt w:val="bullet"/>
      <w:lvlText w:val="▪"/>
      <w:lvlJc w:val="left"/>
      <w:pPr>
        <w:ind w:left="26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3BA245D0">
      <w:start w:val="1"/>
      <w:numFmt w:val="bullet"/>
      <w:lvlText w:val="•"/>
      <w:lvlJc w:val="left"/>
      <w:pPr>
        <w:ind w:left="337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6D816C2">
      <w:start w:val="1"/>
      <w:numFmt w:val="bullet"/>
      <w:lvlText w:val="o"/>
      <w:lvlJc w:val="left"/>
      <w:pPr>
        <w:ind w:left="409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614401AA">
      <w:start w:val="1"/>
      <w:numFmt w:val="bullet"/>
      <w:lvlText w:val="▪"/>
      <w:lvlJc w:val="left"/>
      <w:pPr>
        <w:ind w:left="481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9AEE380">
      <w:start w:val="1"/>
      <w:numFmt w:val="bullet"/>
      <w:lvlText w:val="•"/>
      <w:lvlJc w:val="left"/>
      <w:pPr>
        <w:ind w:left="55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5EC90F4">
      <w:start w:val="1"/>
      <w:numFmt w:val="bullet"/>
      <w:lvlText w:val="o"/>
      <w:lvlJc w:val="left"/>
      <w:pPr>
        <w:ind w:left="62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0F4AF90">
      <w:start w:val="1"/>
      <w:numFmt w:val="bullet"/>
      <w:lvlText w:val="▪"/>
      <w:lvlJc w:val="left"/>
      <w:pPr>
        <w:ind w:left="697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FA16283"/>
    <w:multiLevelType w:val="hybridMultilevel"/>
    <w:tmpl w:val="1012BE5E"/>
    <w:lvl w:ilvl="0" w:tplc="8D90633A">
      <w:start w:val="1"/>
      <w:numFmt w:val="bullet"/>
      <w:lvlText w:val="-"/>
      <w:lvlJc w:val="left"/>
      <w:pPr>
        <w:ind w:left="119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27228BDC">
      <w:start w:val="1"/>
      <w:numFmt w:val="bullet"/>
      <w:lvlText w:val="o"/>
      <w:lvlJc w:val="left"/>
      <w:pPr>
        <w:ind w:left="19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398552C">
      <w:start w:val="1"/>
      <w:numFmt w:val="bullet"/>
      <w:lvlText w:val="▪"/>
      <w:lvlJc w:val="left"/>
      <w:pPr>
        <w:ind w:left="26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074C4C52">
      <w:start w:val="1"/>
      <w:numFmt w:val="bullet"/>
      <w:lvlText w:val="•"/>
      <w:lvlJc w:val="left"/>
      <w:pPr>
        <w:ind w:left="337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02A64D2">
      <w:start w:val="1"/>
      <w:numFmt w:val="bullet"/>
      <w:lvlText w:val="o"/>
      <w:lvlJc w:val="left"/>
      <w:pPr>
        <w:ind w:left="409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A2EB02A">
      <w:start w:val="1"/>
      <w:numFmt w:val="bullet"/>
      <w:lvlText w:val="▪"/>
      <w:lvlJc w:val="left"/>
      <w:pPr>
        <w:ind w:left="481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A5A268A">
      <w:start w:val="1"/>
      <w:numFmt w:val="bullet"/>
      <w:lvlText w:val="•"/>
      <w:lvlJc w:val="left"/>
      <w:pPr>
        <w:ind w:left="55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DAE4830">
      <w:start w:val="1"/>
      <w:numFmt w:val="bullet"/>
      <w:lvlText w:val="o"/>
      <w:lvlJc w:val="left"/>
      <w:pPr>
        <w:ind w:left="62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3AE660E">
      <w:start w:val="1"/>
      <w:numFmt w:val="bullet"/>
      <w:lvlText w:val="▪"/>
      <w:lvlJc w:val="left"/>
      <w:pPr>
        <w:ind w:left="697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7CE0485"/>
    <w:multiLevelType w:val="hybridMultilevel"/>
    <w:tmpl w:val="B47EC70C"/>
    <w:lvl w:ilvl="0" w:tplc="6570D8DA">
      <w:numFmt w:val="bullet"/>
      <w:lvlText w:val="-"/>
      <w:lvlJc w:val="left"/>
      <w:pPr>
        <w:ind w:left="1800" w:hanging="360"/>
      </w:pPr>
      <w:rPr>
        <w:rFonts w:ascii="Calibri" w:eastAsiaTheme="minorEastAsia"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15:restartNumberingAfterBreak="0">
    <w:nsid w:val="6D367208"/>
    <w:multiLevelType w:val="hybridMultilevel"/>
    <w:tmpl w:val="D5A6DD04"/>
    <w:lvl w:ilvl="0" w:tplc="5EDA3FD0">
      <w:start w:val="1"/>
      <w:numFmt w:val="bullet"/>
      <w:lvlText w:val="-"/>
      <w:lvlJc w:val="left"/>
      <w:pPr>
        <w:ind w:left="119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E6E32D2">
      <w:start w:val="1"/>
      <w:numFmt w:val="bullet"/>
      <w:lvlText w:val="o"/>
      <w:lvlJc w:val="left"/>
      <w:pPr>
        <w:ind w:left="19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AA4873C">
      <w:start w:val="1"/>
      <w:numFmt w:val="bullet"/>
      <w:lvlText w:val="▪"/>
      <w:lvlJc w:val="left"/>
      <w:pPr>
        <w:ind w:left="26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FF2C71E">
      <w:start w:val="1"/>
      <w:numFmt w:val="bullet"/>
      <w:lvlText w:val="•"/>
      <w:lvlJc w:val="left"/>
      <w:pPr>
        <w:ind w:left="337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882CE62">
      <w:start w:val="1"/>
      <w:numFmt w:val="bullet"/>
      <w:lvlText w:val="o"/>
      <w:lvlJc w:val="left"/>
      <w:pPr>
        <w:ind w:left="409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D28A378">
      <w:start w:val="1"/>
      <w:numFmt w:val="bullet"/>
      <w:lvlText w:val="▪"/>
      <w:lvlJc w:val="left"/>
      <w:pPr>
        <w:ind w:left="481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9022C26">
      <w:start w:val="1"/>
      <w:numFmt w:val="bullet"/>
      <w:lvlText w:val="•"/>
      <w:lvlJc w:val="left"/>
      <w:pPr>
        <w:ind w:left="553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B70EE4E">
      <w:start w:val="1"/>
      <w:numFmt w:val="bullet"/>
      <w:lvlText w:val="o"/>
      <w:lvlJc w:val="left"/>
      <w:pPr>
        <w:ind w:left="625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64A758A">
      <w:start w:val="1"/>
      <w:numFmt w:val="bullet"/>
      <w:lvlText w:val="▪"/>
      <w:lvlJc w:val="left"/>
      <w:pPr>
        <w:ind w:left="697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1841622"/>
    <w:multiLevelType w:val="multilevel"/>
    <w:tmpl w:val="1A58165C"/>
    <w:lvl w:ilvl="0">
      <w:start w:val="1"/>
      <w:numFmt w:val="decimal"/>
      <w:lvlText w:val="Chapitre %1)"/>
      <w:lvlJc w:val="left"/>
      <w:pPr>
        <w:ind w:left="360" w:hanging="360"/>
      </w:pPr>
      <w:rPr>
        <w:rFonts w:hint="default"/>
      </w:rPr>
    </w:lvl>
    <w:lvl w:ilvl="1">
      <w:start w:val="1"/>
      <w:numFmt w:val="decimal"/>
      <w:lvlText w:val="Article %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82768741">
    <w:abstractNumId w:val="7"/>
  </w:num>
  <w:num w:numId="2" w16cid:durableId="837430733">
    <w:abstractNumId w:val="6"/>
  </w:num>
  <w:num w:numId="3" w16cid:durableId="731543636">
    <w:abstractNumId w:val="3"/>
  </w:num>
  <w:num w:numId="4" w16cid:durableId="1885407517">
    <w:abstractNumId w:val="13"/>
  </w:num>
  <w:num w:numId="5" w16cid:durableId="1191920461">
    <w:abstractNumId w:val="12"/>
  </w:num>
  <w:num w:numId="6" w16cid:durableId="264271418">
    <w:abstractNumId w:val="11"/>
  </w:num>
  <w:num w:numId="7" w16cid:durableId="1474564997">
    <w:abstractNumId w:val="9"/>
  </w:num>
  <w:num w:numId="8" w16cid:durableId="1548445157">
    <w:abstractNumId w:val="5"/>
  </w:num>
  <w:num w:numId="9" w16cid:durableId="396243251">
    <w:abstractNumId w:val="4"/>
  </w:num>
  <w:num w:numId="10" w16cid:durableId="1195845311">
    <w:abstractNumId w:val="15"/>
  </w:num>
  <w:num w:numId="11" w16cid:durableId="2120484255">
    <w:abstractNumId w:val="10"/>
  </w:num>
  <w:num w:numId="12" w16cid:durableId="921447218">
    <w:abstractNumId w:val="0"/>
  </w:num>
  <w:num w:numId="13" w16cid:durableId="1508399583">
    <w:abstractNumId w:val="8"/>
  </w:num>
  <w:num w:numId="14" w16cid:durableId="237175713">
    <w:abstractNumId w:val="2"/>
  </w:num>
  <w:num w:numId="15" w16cid:durableId="1428960723">
    <w:abstractNumId w:val="1"/>
  </w:num>
  <w:num w:numId="16" w16cid:durableId="633415776">
    <w:abstractNumId w:val="16"/>
  </w:num>
  <w:num w:numId="17" w16cid:durableId="14473076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CD4"/>
    <w:rsid w:val="00016B94"/>
    <w:rsid w:val="00052EA5"/>
    <w:rsid w:val="00056C3E"/>
    <w:rsid w:val="00076C12"/>
    <w:rsid w:val="000A5CC9"/>
    <w:rsid w:val="000D077D"/>
    <w:rsid w:val="000D671B"/>
    <w:rsid w:val="000E6C64"/>
    <w:rsid w:val="0011150E"/>
    <w:rsid w:val="00136F17"/>
    <w:rsid w:val="0013763B"/>
    <w:rsid w:val="00143CEC"/>
    <w:rsid w:val="001A0E13"/>
    <w:rsid w:val="001B6CFB"/>
    <w:rsid w:val="0020746C"/>
    <w:rsid w:val="002265CF"/>
    <w:rsid w:val="0023642D"/>
    <w:rsid w:val="002378E2"/>
    <w:rsid w:val="00274B3F"/>
    <w:rsid w:val="00280DC7"/>
    <w:rsid w:val="003625CD"/>
    <w:rsid w:val="0036467C"/>
    <w:rsid w:val="003649CF"/>
    <w:rsid w:val="0037597F"/>
    <w:rsid w:val="00376C85"/>
    <w:rsid w:val="003A2ACE"/>
    <w:rsid w:val="003A4A4E"/>
    <w:rsid w:val="003B77C3"/>
    <w:rsid w:val="003D7DE5"/>
    <w:rsid w:val="003E10EF"/>
    <w:rsid w:val="003E4099"/>
    <w:rsid w:val="003F1DA7"/>
    <w:rsid w:val="00405941"/>
    <w:rsid w:val="004414B8"/>
    <w:rsid w:val="004676AC"/>
    <w:rsid w:val="00494C6E"/>
    <w:rsid w:val="004A7696"/>
    <w:rsid w:val="004B6353"/>
    <w:rsid w:val="004D33A7"/>
    <w:rsid w:val="004E3391"/>
    <w:rsid w:val="004F0864"/>
    <w:rsid w:val="004F7660"/>
    <w:rsid w:val="00501FC2"/>
    <w:rsid w:val="005247B9"/>
    <w:rsid w:val="00532B02"/>
    <w:rsid w:val="00557271"/>
    <w:rsid w:val="00560EF3"/>
    <w:rsid w:val="005616A4"/>
    <w:rsid w:val="00587978"/>
    <w:rsid w:val="0059148B"/>
    <w:rsid w:val="005B5000"/>
    <w:rsid w:val="005D62E9"/>
    <w:rsid w:val="005E1E54"/>
    <w:rsid w:val="006015DD"/>
    <w:rsid w:val="00601F8E"/>
    <w:rsid w:val="006349CF"/>
    <w:rsid w:val="00647D84"/>
    <w:rsid w:val="006A755A"/>
    <w:rsid w:val="006F63EA"/>
    <w:rsid w:val="006F6E1A"/>
    <w:rsid w:val="007266C8"/>
    <w:rsid w:val="00747BB6"/>
    <w:rsid w:val="0075059E"/>
    <w:rsid w:val="00752C6B"/>
    <w:rsid w:val="00760422"/>
    <w:rsid w:val="0079606C"/>
    <w:rsid w:val="007B69D6"/>
    <w:rsid w:val="007D01A1"/>
    <w:rsid w:val="007D79A1"/>
    <w:rsid w:val="007E02E0"/>
    <w:rsid w:val="00817E83"/>
    <w:rsid w:val="00822454"/>
    <w:rsid w:val="00823AF3"/>
    <w:rsid w:val="00832E02"/>
    <w:rsid w:val="00835B98"/>
    <w:rsid w:val="0083685E"/>
    <w:rsid w:val="00846973"/>
    <w:rsid w:val="00890431"/>
    <w:rsid w:val="008A0A43"/>
    <w:rsid w:val="008C4D14"/>
    <w:rsid w:val="008E1EB0"/>
    <w:rsid w:val="008F62A5"/>
    <w:rsid w:val="0091635F"/>
    <w:rsid w:val="0091766B"/>
    <w:rsid w:val="009507BC"/>
    <w:rsid w:val="009B2D46"/>
    <w:rsid w:val="009B30F8"/>
    <w:rsid w:val="009C31EC"/>
    <w:rsid w:val="00A00E36"/>
    <w:rsid w:val="00A65F2B"/>
    <w:rsid w:val="00A832BA"/>
    <w:rsid w:val="00A935A8"/>
    <w:rsid w:val="00AC2CDF"/>
    <w:rsid w:val="00B40883"/>
    <w:rsid w:val="00B5424F"/>
    <w:rsid w:val="00B56D7D"/>
    <w:rsid w:val="00B8375E"/>
    <w:rsid w:val="00BB7EDD"/>
    <w:rsid w:val="00BE4B7A"/>
    <w:rsid w:val="00BF0B2F"/>
    <w:rsid w:val="00C16B9E"/>
    <w:rsid w:val="00C209F3"/>
    <w:rsid w:val="00C36293"/>
    <w:rsid w:val="00C70D62"/>
    <w:rsid w:val="00C8569D"/>
    <w:rsid w:val="00CA0F52"/>
    <w:rsid w:val="00CC53AA"/>
    <w:rsid w:val="00CC6A55"/>
    <w:rsid w:val="00CE76C7"/>
    <w:rsid w:val="00CF1E08"/>
    <w:rsid w:val="00D00C5E"/>
    <w:rsid w:val="00D332F9"/>
    <w:rsid w:val="00D4401B"/>
    <w:rsid w:val="00D53C72"/>
    <w:rsid w:val="00D6103F"/>
    <w:rsid w:val="00D707AE"/>
    <w:rsid w:val="00DC1B2D"/>
    <w:rsid w:val="00DF3369"/>
    <w:rsid w:val="00E04AD8"/>
    <w:rsid w:val="00E07C92"/>
    <w:rsid w:val="00E4254F"/>
    <w:rsid w:val="00E56CD4"/>
    <w:rsid w:val="00E61DE9"/>
    <w:rsid w:val="00E76623"/>
    <w:rsid w:val="00EF749B"/>
    <w:rsid w:val="00F054E9"/>
    <w:rsid w:val="00F23470"/>
    <w:rsid w:val="00F83AA3"/>
    <w:rsid w:val="00FB32CA"/>
    <w:rsid w:val="00FD4022"/>
    <w:rsid w:val="00FF0942"/>
    <w:rsid w:val="00FF6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6C7A"/>
  <w15:docId w15:val="{210BE06A-E990-4C7D-BAD8-6DA53610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883"/>
  </w:style>
  <w:style w:type="paragraph" w:styleId="Titre1">
    <w:name w:val="heading 1"/>
    <w:basedOn w:val="Normal"/>
    <w:next w:val="Normal"/>
    <w:link w:val="Titre1Car"/>
    <w:uiPriority w:val="9"/>
    <w:qFormat/>
    <w:rsid w:val="00B40883"/>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B40883"/>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B40883"/>
    <w:pPr>
      <w:pBdr>
        <w:top w:val="single" w:sz="6" w:space="2" w:color="5B9BD5" w:themeColor="accent1"/>
      </w:pBdr>
      <w:spacing w:before="300" w:after="0"/>
      <w:outlineLvl w:val="2"/>
    </w:pPr>
    <w:rPr>
      <w:caps/>
      <w:color w:val="1F4D78" w:themeColor="accent1" w:themeShade="7F"/>
      <w:spacing w:val="15"/>
    </w:rPr>
  </w:style>
  <w:style w:type="paragraph" w:styleId="Titre4">
    <w:name w:val="heading 4"/>
    <w:basedOn w:val="Normal"/>
    <w:next w:val="Normal"/>
    <w:link w:val="Titre4Car"/>
    <w:uiPriority w:val="9"/>
    <w:semiHidden/>
    <w:unhideWhenUsed/>
    <w:qFormat/>
    <w:rsid w:val="00B40883"/>
    <w:pPr>
      <w:pBdr>
        <w:top w:val="dotted" w:sz="6" w:space="2" w:color="5B9BD5" w:themeColor="accent1"/>
      </w:pBdr>
      <w:spacing w:before="200" w:after="0"/>
      <w:outlineLvl w:val="3"/>
    </w:pPr>
    <w:rPr>
      <w:caps/>
      <w:color w:val="2E74B5" w:themeColor="accent1" w:themeShade="BF"/>
      <w:spacing w:val="10"/>
    </w:rPr>
  </w:style>
  <w:style w:type="paragraph" w:styleId="Titre5">
    <w:name w:val="heading 5"/>
    <w:basedOn w:val="Normal"/>
    <w:next w:val="Normal"/>
    <w:link w:val="Titre5Car"/>
    <w:uiPriority w:val="9"/>
    <w:semiHidden/>
    <w:unhideWhenUsed/>
    <w:qFormat/>
    <w:rsid w:val="00B40883"/>
    <w:pPr>
      <w:pBdr>
        <w:bottom w:val="single" w:sz="6" w:space="1" w:color="5B9BD5" w:themeColor="accent1"/>
      </w:pBdr>
      <w:spacing w:before="200" w:after="0"/>
      <w:outlineLvl w:val="4"/>
    </w:pPr>
    <w:rPr>
      <w:caps/>
      <w:color w:val="2E74B5" w:themeColor="accent1" w:themeShade="BF"/>
      <w:spacing w:val="10"/>
    </w:rPr>
  </w:style>
  <w:style w:type="paragraph" w:styleId="Titre6">
    <w:name w:val="heading 6"/>
    <w:basedOn w:val="Normal"/>
    <w:next w:val="Normal"/>
    <w:link w:val="Titre6Car"/>
    <w:uiPriority w:val="9"/>
    <w:semiHidden/>
    <w:unhideWhenUsed/>
    <w:qFormat/>
    <w:rsid w:val="00B40883"/>
    <w:pPr>
      <w:pBdr>
        <w:bottom w:val="dotted" w:sz="6" w:space="1" w:color="5B9BD5" w:themeColor="accent1"/>
      </w:pBdr>
      <w:spacing w:before="200" w:after="0"/>
      <w:outlineLvl w:val="5"/>
    </w:pPr>
    <w:rPr>
      <w:caps/>
      <w:color w:val="2E74B5" w:themeColor="accent1" w:themeShade="BF"/>
      <w:spacing w:val="10"/>
    </w:rPr>
  </w:style>
  <w:style w:type="paragraph" w:styleId="Titre7">
    <w:name w:val="heading 7"/>
    <w:basedOn w:val="Normal"/>
    <w:next w:val="Normal"/>
    <w:link w:val="Titre7Car"/>
    <w:uiPriority w:val="9"/>
    <w:semiHidden/>
    <w:unhideWhenUsed/>
    <w:qFormat/>
    <w:rsid w:val="00B40883"/>
    <w:pPr>
      <w:spacing w:before="200" w:after="0"/>
      <w:outlineLvl w:val="6"/>
    </w:pPr>
    <w:rPr>
      <w:caps/>
      <w:color w:val="2E74B5" w:themeColor="accent1" w:themeShade="BF"/>
      <w:spacing w:val="10"/>
    </w:rPr>
  </w:style>
  <w:style w:type="paragraph" w:styleId="Titre8">
    <w:name w:val="heading 8"/>
    <w:basedOn w:val="Normal"/>
    <w:next w:val="Normal"/>
    <w:link w:val="Titre8Car"/>
    <w:uiPriority w:val="9"/>
    <w:semiHidden/>
    <w:unhideWhenUsed/>
    <w:qFormat/>
    <w:rsid w:val="00B40883"/>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B40883"/>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0883"/>
    <w:rPr>
      <w:caps/>
      <w:color w:val="FFFFFF" w:themeColor="background1"/>
      <w:spacing w:val="15"/>
      <w:sz w:val="22"/>
      <w:szCs w:val="22"/>
      <w:shd w:val="clear" w:color="auto" w:fill="5B9BD5" w:themeFill="accent1"/>
    </w:rPr>
  </w:style>
  <w:style w:type="character" w:customStyle="1" w:styleId="Titre2Car">
    <w:name w:val="Titre 2 Car"/>
    <w:basedOn w:val="Policepardfaut"/>
    <w:link w:val="Titre2"/>
    <w:uiPriority w:val="9"/>
    <w:rsid w:val="00B40883"/>
    <w:rPr>
      <w:caps/>
      <w:spacing w:val="15"/>
      <w:shd w:val="clear" w:color="auto" w:fill="DEEAF6" w:themeFill="accent1" w:themeFillTint="33"/>
    </w:rPr>
  </w:style>
  <w:style w:type="character" w:customStyle="1" w:styleId="Titre3Car">
    <w:name w:val="Titre 3 Car"/>
    <w:basedOn w:val="Policepardfaut"/>
    <w:link w:val="Titre3"/>
    <w:uiPriority w:val="9"/>
    <w:rsid w:val="00B40883"/>
    <w:rPr>
      <w:caps/>
      <w:color w:val="1F4D78" w:themeColor="accent1" w:themeShade="7F"/>
      <w:spacing w:val="15"/>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Textedelespacerserv">
    <w:name w:val="Placeholder Text"/>
    <w:basedOn w:val="Policepardfaut"/>
    <w:uiPriority w:val="99"/>
    <w:semiHidden/>
    <w:rsid w:val="00CE76C7"/>
    <w:rPr>
      <w:color w:val="808080"/>
    </w:rPr>
  </w:style>
  <w:style w:type="paragraph" w:styleId="Paragraphedeliste">
    <w:name w:val="List Paragraph"/>
    <w:basedOn w:val="Normal"/>
    <w:uiPriority w:val="34"/>
    <w:qFormat/>
    <w:rsid w:val="00B8375E"/>
    <w:pPr>
      <w:ind w:left="720"/>
      <w:contextualSpacing/>
    </w:pPr>
  </w:style>
  <w:style w:type="paragraph" w:styleId="En-tte">
    <w:name w:val="header"/>
    <w:basedOn w:val="Normal"/>
    <w:link w:val="En-tteCar"/>
    <w:uiPriority w:val="99"/>
    <w:unhideWhenUsed/>
    <w:rsid w:val="003A2ACE"/>
    <w:pPr>
      <w:tabs>
        <w:tab w:val="center" w:pos="4536"/>
        <w:tab w:val="right" w:pos="9072"/>
      </w:tabs>
      <w:spacing w:after="0" w:line="240" w:lineRule="auto"/>
    </w:pPr>
  </w:style>
  <w:style w:type="character" w:customStyle="1" w:styleId="En-tteCar">
    <w:name w:val="En-tête Car"/>
    <w:basedOn w:val="Policepardfaut"/>
    <w:link w:val="En-tte"/>
    <w:uiPriority w:val="99"/>
    <w:rsid w:val="003A2ACE"/>
    <w:rPr>
      <w:rFonts w:ascii="Century Gothic" w:eastAsia="Century Gothic" w:hAnsi="Century Gothic" w:cs="Century Gothic"/>
      <w:color w:val="000000"/>
      <w:sz w:val="20"/>
    </w:rPr>
  </w:style>
  <w:style w:type="character" w:customStyle="1" w:styleId="hgkelc">
    <w:name w:val="hgkelc"/>
    <w:basedOn w:val="Policepardfaut"/>
    <w:rsid w:val="00FB32CA"/>
  </w:style>
  <w:style w:type="character" w:styleId="Marquedecommentaire">
    <w:name w:val="annotation reference"/>
    <w:basedOn w:val="Policepardfaut"/>
    <w:uiPriority w:val="99"/>
    <w:semiHidden/>
    <w:unhideWhenUsed/>
    <w:rsid w:val="003625CD"/>
    <w:rPr>
      <w:sz w:val="16"/>
      <w:szCs w:val="16"/>
    </w:rPr>
  </w:style>
  <w:style w:type="paragraph" w:styleId="Commentaire">
    <w:name w:val="annotation text"/>
    <w:basedOn w:val="Normal"/>
    <w:link w:val="CommentaireCar"/>
    <w:uiPriority w:val="99"/>
    <w:unhideWhenUsed/>
    <w:rsid w:val="003625CD"/>
    <w:pPr>
      <w:spacing w:line="240" w:lineRule="auto"/>
    </w:pPr>
  </w:style>
  <w:style w:type="character" w:customStyle="1" w:styleId="CommentaireCar">
    <w:name w:val="Commentaire Car"/>
    <w:basedOn w:val="Policepardfaut"/>
    <w:link w:val="Commentaire"/>
    <w:uiPriority w:val="99"/>
    <w:rsid w:val="003625CD"/>
    <w:rPr>
      <w:rFonts w:ascii="Century Gothic" w:eastAsia="Century Gothic" w:hAnsi="Century Gothic" w:cs="Century Gothic"/>
      <w:color w:val="000000"/>
      <w:sz w:val="20"/>
      <w:szCs w:val="20"/>
    </w:rPr>
  </w:style>
  <w:style w:type="paragraph" w:styleId="Objetducommentaire">
    <w:name w:val="annotation subject"/>
    <w:basedOn w:val="Commentaire"/>
    <w:next w:val="Commentaire"/>
    <w:link w:val="ObjetducommentaireCar"/>
    <w:uiPriority w:val="99"/>
    <w:semiHidden/>
    <w:unhideWhenUsed/>
    <w:rsid w:val="003625CD"/>
    <w:rPr>
      <w:b/>
      <w:bCs/>
    </w:rPr>
  </w:style>
  <w:style w:type="character" w:customStyle="1" w:styleId="ObjetducommentaireCar">
    <w:name w:val="Objet du commentaire Car"/>
    <w:basedOn w:val="CommentaireCar"/>
    <w:link w:val="Objetducommentaire"/>
    <w:uiPriority w:val="99"/>
    <w:semiHidden/>
    <w:rsid w:val="003625CD"/>
    <w:rPr>
      <w:rFonts w:ascii="Century Gothic" w:eastAsia="Century Gothic" w:hAnsi="Century Gothic" w:cs="Century Gothic"/>
      <w:b/>
      <w:bCs/>
      <w:color w:val="000000"/>
      <w:sz w:val="20"/>
      <w:szCs w:val="20"/>
    </w:rPr>
  </w:style>
  <w:style w:type="paragraph" w:styleId="Rvision">
    <w:name w:val="Revision"/>
    <w:hidden/>
    <w:uiPriority w:val="99"/>
    <w:semiHidden/>
    <w:rsid w:val="003625CD"/>
    <w:pPr>
      <w:spacing w:after="0" w:line="240" w:lineRule="auto"/>
    </w:pPr>
    <w:rPr>
      <w:rFonts w:ascii="Century Gothic" w:eastAsia="Century Gothic" w:hAnsi="Century Gothic" w:cs="Century Gothic"/>
      <w:color w:val="000000"/>
    </w:rPr>
  </w:style>
  <w:style w:type="character" w:customStyle="1" w:styleId="Titre4Car">
    <w:name w:val="Titre 4 Car"/>
    <w:basedOn w:val="Policepardfaut"/>
    <w:link w:val="Titre4"/>
    <w:uiPriority w:val="9"/>
    <w:semiHidden/>
    <w:rsid w:val="00B40883"/>
    <w:rPr>
      <w:caps/>
      <w:color w:val="2E74B5" w:themeColor="accent1" w:themeShade="BF"/>
      <w:spacing w:val="10"/>
    </w:rPr>
  </w:style>
  <w:style w:type="character" w:customStyle="1" w:styleId="Titre5Car">
    <w:name w:val="Titre 5 Car"/>
    <w:basedOn w:val="Policepardfaut"/>
    <w:link w:val="Titre5"/>
    <w:uiPriority w:val="9"/>
    <w:semiHidden/>
    <w:rsid w:val="00B40883"/>
    <w:rPr>
      <w:caps/>
      <w:color w:val="2E74B5" w:themeColor="accent1" w:themeShade="BF"/>
      <w:spacing w:val="10"/>
    </w:rPr>
  </w:style>
  <w:style w:type="character" w:customStyle="1" w:styleId="Titre6Car">
    <w:name w:val="Titre 6 Car"/>
    <w:basedOn w:val="Policepardfaut"/>
    <w:link w:val="Titre6"/>
    <w:uiPriority w:val="9"/>
    <w:semiHidden/>
    <w:rsid w:val="00B40883"/>
    <w:rPr>
      <w:caps/>
      <w:color w:val="2E74B5" w:themeColor="accent1" w:themeShade="BF"/>
      <w:spacing w:val="10"/>
    </w:rPr>
  </w:style>
  <w:style w:type="character" w:customStyle="1" w:styleId="Titre7Car">
    <w:name w:val="Titre 7 Car"/>
    <w:basedOn w:val="Policepardfaut"/>
    <w:link w:val="Titre7"/>
    <w:uiPriority w:val="9"/>
    <w:semiHidden/>
    <w:rsid w:val="00B40883"/>
    <w:rPr>
      <w:caps/>
      <w:color w:val="2E74B5" w:themeColor="accent1" w:themeShade="BF"/>
      <w:spacing w:val="10"/>
    </w:rPr>
  </w:style>
  <w:style w:type="character" w:customStyle="1" w:styleId="Titre8Car">
    <w:name w:val="Titre 8 Car"/>
    <w:basedOn w:val="Policepardfaut"/>
    <w:link w:val="Titre8"/>
    <w:uiPriority w:val="9"/>
    <w:semiHidden/>
    <w:rsid w:val="00B40883"/>
    <w:rPr>
      <w:caps/>
      <w:spacing w:val="10"/>
      <w:sz w:val="18"/>
      <w:szCs w:val="18"/>
    </w:rPr>
  </w:style>
  <w:style w:type="character" w:customStyle="1" w:styleId="Titre9Car">
    <w:name w:val="Titre 9 Car"/>
    <w:basedOn w:val="Policepardfaut"/>
    <w:link w:val="Titre9"/>
    <w:uiPriority w:val="9"/>
    <w:semiHidden/>
    <w:rsid w:val="00B40883"/>
    <w:rPr>
      <w:i/>
      <w:iCs/>
      <w:caps/>
      <w:spacing w:val="10"/>
      <w:sz w:val="18"/>
      <w:szCs w:val="18"/>
    </w:rPr>
  </w:style>
  <w:style w:type="paragraph" w:styleId="Lgende">
    <w:name w:val="caption"/>
    <w:basedOn w:val="Normal"/>
    <w:next w:val="Normal"/>
    <w:uiPriority w:val="35"/>
    <w:semiHidden/>
    <w:unhideWhenUsed/>
    <w:qFormat/>
    <w:rsid w:val="00B40883"/>
    <w:rPr>
      <w:b/>
      <w:bCs/>
      <w:color w:val="2E74B5" w:themeColor="accent1" w:themeShade="BF"/>
      <w:sz w:val="16"/>
      <w:szCs w:val="16"/>
    </w:rPr>
  </w:style>
  <w:style w:type="paragraph" w:styleId="Titre">
    <w:name w:val="Title"/>
    <w:basedOn w:val="Normal"/>
    <w:next w:val="Normal"/>
    <w:link w:val="TitreCar"/>
    <w:uiPriority w:val="10"/>
    <w:qFormat/>
    <w:rsid w:val="00B40883"/>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reCar">
    <w:name w:val="Titre Car"/>
    <w:basedOn w:val="Policepardfaut"/>
    <w:link w:val="Titre"/>
    <w:uiPriority w:val="10"/>
    <w:rsid w:val="00B40883"/>
    <w:rPr>
      <w:rFonts w:asciiTheme="majorHAnsi" w:eastAsiaTheme="majorEastAsia" w:hAnsiTheme="majorHAnsi" w:cstheme="majorBidi"/>
      <w:caps/>
      <w:color w:val="5B9BD5" w:themeColor="accent1"/>
      <w:spacing w:val="10"/>
      <w:sz w:val="52"/>
      <w:szCs w:val="52"/>
    </w:rPr>
  </w:style>
  <w:style w:type="paragraph" w:styleId="Sous-titre">
    <w:name w:val="Subtitle"/>
    <w:basedOn w:val="Normal"/>
    <w:next w:val="Normal"/>
    <w:link w:val="Sous-titreCar"/>
    <w:uiPriority w:val="11"/>
    <w:qFormat/>
    <w:rsid w:val="00B40883"/>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B40883"/>
    <w:rPr>
      <w:caps/>
      <w:color w:val="595959" w:themeColor="text1" w:themeTint="A6"/>
      <w:spacing w:val="10"/>
      <w:sz w:val="21"/>
      <w:szCs w:val="21"/>
    </w:rPr>
  </w:style>
  <w:style w:type="character" w:styleId="lev">
    <w:name w:val="Strong"/>
    <w:uiPriority w:val="22"/>
    <w:qFormat/>
    <w:rsid w:val="00B40883"/>
    <w:rPr>
      <w:b/>
      <w:bCs/>
    </w:rPr>
  </w:style>
  <w:style w:type="character" w:styleId="Accentuation">
    <w:name w:val="Emphasis"/>
    <w:uiPriority w:val="20"/>
    <w:qFormat/>
    <w:rsid w:val="00B40883"/>
    <w:rPr>
      <w:caps/>
      <w:color w:val="1F4D78" w:themeColor="accent1" w:themeShade="7F"/>
      <w:spacing w:val="5"/>
    </w:rPr>
  </w:style>
  <w:style w:type="paragraph" w:styleId="Sansinterligne">
    <w:name w:val="No Spacing"/>
    <w:uiPriority w:val="1"/>
    <w:qFormat/>
    <w:rsid w:val="00B40883"/>
    <w:pPr>
      <w:spacing w:after="0" w:line="240" w:lineRule="auto"/>
    </w:pPr>
  </w:style>
  <w:style w:type="paragraph" w:styleId="Citation">
    <w:name w:val="Quote"/>
    <w:basedOn w:val="Normal"/>
    <w:next w:val="Normal"/>
    <w:link w:val="CitationCar"/>
    <w:uiPriority w:val="29"/>
    <w:qFormat/>
    <w:rsid w:val="00B40883"/>
    <w:rPr>
      <w:i/>
      <w:iCs/>
      <w:sz w:val="24"/>
      <w:szCs w:val="24"/>
    </w:rPr>
  </w:style>
  <w:style w:type="character" w:customStyle="1" w:styleId="CitationCar">
    <w:name w:val="Citation Car"/>
    <w:basedOn w:val="Policepardfaut"/>
    <w:link w:val="Citation"/>
    <w:uiPriority w:val="29"/>
    <w:rsid w:val="00B40883"/>
    <w:rPr>
      <w:i/>
      <w:iCs/>
      <w:sz w:val="24"/>
      <w:szCs w:val="24"/>
    </w:rPr>
  </w:style>
  <w:style w:type="paragraph" w:styleId="Citationintense">
    <w:name w:val="Intense Quote"/>
    <w:basedOn w:val="Normal"/>
    <w:next w:val="Normal"/>
    <w:link w:val="CitationintenseCar"/>
    <w:uiPriority w:val="30"/>
    <w:qFormat/>
    <w:rsid w:val="00B40883"/>
    <w:pPr>
      <w:spacing w:before="240" w:after="240" w:line="240" w:lineRule="auto"/>
      <w:ind w:left="1080" w:right="1080"/>
      <w:jc w:val="center"/>
    </w:pPr>
    <w:rPr>
      <w:color w:val="5B9BD5" w:themeColor="accent1"/>
      <w:sz w:val="24"/>
      <w:szCs w:val="24"/>
    </w:rPr>
  </w:style>
  <w:style w:type="character" w:customStyle="1" w:styleId="CitationintenseCar">
    <w:name w:val="Citation intense Car"/>
    <w:basedOn w:val="Policepardfaut"/>
    <w:link w:val="Citationintense"/>
    <w:uiPriority w:val="30"/>
    <w:rsid w:val="00B40883"/>
    <w:rPr>
      <w:color w:val="5B9BD5" w:themeColor="accent1"/>
      <w:sz w:val="24"/>
      <w:szCs w:val="24"/>
    </w:rPr>
  </w:style>
  <w:style w:type="character" w:styleId="Accentuationlgre">
    <w:name w:val="Subtle Emphasis"/>
    <w:uiPriority w:val="19"/>
    <w:qFormat/>
    <w:rsid w:val="00B40883"/>
    <w:rPr>
      <w:i/>
      <w:iCs/>
      <w:color w:val="1F4D78" w:themeColor="accent1" w:themeShade="7F"/>
    </w:rPr>
  </w:style>
  <w:style w:type="character" w:styleId="Accentuationintense">
    <w:name w:val="Intense Emphasis"/>
    <w:uiPriority w:val="21"/>
    <w:qFormat/>
    <w:rsid w:val="00B40883"/>
    <w:rPr>
      <w:b/>
      <w:bCs/>
      <w:caps/>
      <w:color w:val="1F4D78" w:themeColor="accent1" w:themeShade="7F"/>
      <w:spacing w:val="10"/>
    </w:rPr>
  </w:style>
  <w:style w:type="character" w:styleId="Rfrencelgre">
    <w:name w:val="Subtle Reference"/>
    <w:uiPriority w:val="31"/>
    <w:qFormat/>
    <w:rsid w:val="00B40883"/>
    <w:rPr>
      <w:b/>
      <w:bCs/>
      <w:color w:val="5B9BD5" w:themeColor="accent1"/>
    </w:rPr>
  </w:style>
  <w:style w:type="character" w:styleId="Rfrenceintense">
    <w:name w:val="Intense Reference"/>
    <w:uiPriority w:val="32"/>
    <w:qFormat/>
    <w:rsid w:val="00B40883"/>
    <w:rPr>
      <w:b/>
      <w:bCs/>
      <w:i/>
      <w:iCs/>
      <w:caps/>
      <w:color w:val="5B9BD5" w:themeColor="accent1"/>
    </w:rPr>
  </w:style>
  <w:style w:type="character" w:styleId="Titredulivre">
    <w:name w:val="Book Title"/>
    <w:uiPriority w:val="33"/>
    <w:qFormat/>
    <w:rsid w:val="00B40883"/>
    <w:rPr>
      <w:b/>
      <w:bCs/>
      <w:i/>
      <w:iCs/>
      <w:spacing w:val="0"/>
    </w:rPr>
  </w:style>
  <w:style w:type="paragraph" w:styleId="En-ttedetabledesmatires">
    <w:name w:val="TOC Heading"/>
    <w:basedOn w:val="Titre1"/>
    <w:next w:val="Normal"/>
    <w:uiPriority w:val="39"/>
    <w:semiHidden/>
    <w:unhideWhenUsed/>
    <w:qFormat/>
    <w:rsid w:val="00B4088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7E13A-6B21-4256-8037-DE4EEF666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3351</Words>
  <Characters>18064</Characters>
  <Application>Microsoft Office Word</Application>
  <DocSecurity>0</DocSecurity>
  <Lines>170</Lines>
  <Paragraphs>118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BUNEL</dc:creator>
  <cp:keywords/>
  <dc:description/>
  <cp:lastModifiedBy>Maëva Nogueira</cp:lastModifiedBy>
  <cp:revision>2</cp:revision>
  <cp:lastPrinted>2022-03-09T13:07:00Z</cp:lastPrinted>
  <dcterms:created xsi:type="dcterms:W3CDTF">2022-04-06T09:54:00Z</dcterms:created>
  <dcterms:modified xsi:type="dcterms:W3CDTF">2022-04-06T09:54:00Z</dcterms:modified>
  <cp:category/>
</cp:coreProperties>
</file>